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2B0F5" w14:textId="77777777" w:rsidR="000A20B4" w:rsidRDefault="00D31D9F" w:rsidP="00F94867">
      <w:pPr>
        <w:pStyle w:val="Title"/>
        <w:bidi w:val="0"/>
        <w:jc w:val="center"/>
        <w:rPr>
          <w:lang w:bidi="ar-IQ"/>
        </w:rPr>
      </w:pPr>
      <w:r>
        <w:rPr>
          <w:lang w:bidi="ar-IQ"/>
        </w:rPr>
        <w:t>Nutrition in surgery</w:t>
      </w:r>
    </w:p>
    <w:p w14:paraId="525B91F7" w14:textId="77777777" w:rsidR="00D31D9F" w:rsidRDefault="007F74F6" w:rsidP="0092685F">
      <w:pPr>
        <w:pStyle w:val="Subtitle"/>
        <w:numPr>
          <w:ilvl w:val="0"/>
          <w:numId w:val="0"/>
        </w:numPr>
        <w:bidi w:val="0"/>
        <w:jc w:val="both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AAFB53" wp14:editId="2678776B">
                <wp:simplePos x="0" y="0"/>
                <wp:positionH relativeFrom="column">
                  <wp:posOffset>4257675</wp:posOffset>
                </wp:positionH>
                <wp:positionV relativeFrom="paragraph">
                  <wp:posOffset>-136525</wp:posOffset>
                </wp:positionV>
                <wp:extent cx="1438275" cy="333375"/>
                <wp:effectExtent l="19050" t="25400" r="38100" b="5080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33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B495A7" w14:textId="77777777" w:rsidR="00C83F70" w:rsidRPr="00AC2B52" w:rsidRDefault="00C83F70" w:rsidP="0027607D">
                            <w:p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  <w:t>LECTURE No.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AAFB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5.25pt;margin-top:-10.75pt;width:113.2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" fillcolor="#4bacc6 [3208]" strokecolor="#f2f2f2 [3041]" strokeweight="3pt">
                <v:shadow on="t" color="#205867 [1608]" opacity=".5" offset="1pt"/>
                <v:textbox>
                  <w:txbxContent>
                    <w:p w14:paraId="41B495A7" w14:textId="77777777" w:rsidR="00C83F70" w:rsidRPr="00AC2B52" w:rsidRDefault="00C83F70" w:rsidP="0027607D">
                      <w:pPr>
                        <w:bidi w:val="0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  <w:t>LECTURE No. 1</w:t>
                      </w:r>
                    </w:p>
                  </w:txbxContent>
                </v:textbox>
              </v:shape>
            </w:pict>
          </mc:Fallback>
        </mc:AlternateContent>
      </w:r>
    </w:p>
    <w:p w14:paraId="1DFB82A1" w14:textId="77777777" w:rsidR="00D31D9F" w:rsidRDefault="00D31D9F" w:rsidP="00F94867">
      <w:pPr>
        <w:pStyle w:val="Heading1"/>
        <w:bidi w:val="0"/>
        <w:jc w:val="both"/>
        <w:rPr>
          <w:lang w:bidi="ar-IQ"/>
        </w:rPr>
      </w:pPr>
      <w:r>
        <w:rPr>
          <w:lang w:bidi="ar-IQ"/>
        </w:rPr>
        <w:t>Introduction</w:t>
      </w:r>
    </w:p>
    <w:p w14:paraId="54CF226B" w14:textId="77777777" w:rsidR="00D7249C" w:rsidRDefault="00D7249C" w:rsidP="00D7249C">
      <w:pPr>
        <w:bidi w:val="0"/>
        <w:rPr>
          <w:lang w:bidi="ar-IQ"/>
        </w:rPr>
      </w:pPr>
    </w:p>
    <w:p w14:paraId="29684B19" w14:textId="77777777" w:rsidR="00D7249C" w:rsidRPr="002742A3" w:rsidRDefault="00D7249C" w:rsidP="001E6908">
      <w:pPr>
        <w:pStyle w:val="ListParagraph"/>
        <w:numPr>
          <w:ilvl w:val="0"/>
          <w:numId w:val="12"/>
        </w:numPr>
        <w:bidi w:val="0"/>
        <w:rPr>
          <w:sz w:val="24"/>
          <w:szCs w:val="24"/>
          <w:lang w:bidi="ar-IQ"/>
        </w:rPr>
      </w:pPr>
      <w:proofErr w:type="gramStart"/>
      <w:r w:rsidRPr="002742A3">
        <w:rPr>
          <w:sz w:val="24"/>
          <w:szCs w:val="24"/>
          <w:lang w:bidi="ar-IQ"/>
        </w:rPr>
        <w:t>30%</w:t>
      </w:r>
      <w:proofErr w:type="gramEnd"/>
      <w:r w:rsidRPr="002742A3">
        <w:rPr>
          <w:sz w:val="24"/>
          <w:szCs w:val="24"/>
          <w:lang w:bidi="ar-IQ"/>
        </w:rPr>
        <w:t xml:space="preserve"> of all patients with GIT diseases.</w:t>
      </w:r>
    </w:p>
    <w:p w14:paraId="2115CAF6" w14:textId="77777777" w:rsidR="00D7249C" w:rsidRPr="002742A3" w:rsidRDefault="00D7249C" w:rsidP="001E6908">
      <w:pPr>
        <w:pStyle w:val="ListParagraph"/>
        <w:numPr>
          <w:ilvl w:val="0"/>
          <w:numId w:val="12"/>
        </w:numPr>
        <w:bidi w:val="0"/>
        <w:rPr>
          <w:sz w:val="24"/>
          <w:szCs w:val="24"/>
          <w:lang w:bidi="ar-IQ"/>
        </w:rPr>
      </w:pPr>
      <w:proofErr w:type="gramStart"/>
      <w:r w:rsidRPr="002742A3">
        <w:rPr>
          <w:sz w:val="24"/>
          <w:szCs w:val="24"/>
          <w:lang w:bidi="ar-IQ"/>
        </w:rPr>
        <w:t>60%</w:t>
      </w:r>
      <w:proofErr w:type="gramEnd"/>
      <w:r w:rsidRPr="002742A3">
        <w:rPr>
          <w:sz w:val="24"/>
          <w:szCs w:val="24"/>
          <w:lang w:bidi="ar-IQ"/>
        </w:rPr>
        <w:t xml:space="preserve"> of patients with prolonged hospitalization due to postoperative complications.</w:t>
      </w:r>
    </w:p>
    <w:p w14:paraId="5C1800C7" w14:textId="77777777" w:rsidR="00D7249C" w:rsidRPr="002742A3" w:rsidRDefault="00D7249C" w:rsidP="001E6908">
      <w:pPr>
        <w:pStyle w:val="ListParagraph"/>
        <w:numPr>
          <w:ilvl w:val="0"/>
          <w:numId w:val="12"/>
        </w:numPr>
        <w:bidi w:val="0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Its frequently unrecognized and makes the patient more prone to postoperative problems.</w:t>
      </w:r>
    </w:p>
    <w:p w14:paraId="1FE2C217" w14:textId="77777777" w:rsidR="00D7249C" w:rsidRPr="002742A3" w:rsidRDefault="00D7249C" w:rsidP="001E6908">
      <w:pPr>
        <w:pStyle w:val="ListParagraph"/>
        <w:numPr>
          <w:ilvl w:val="0"/>
          <w:numId w:val="12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The aim of nutritional support is to:</w:t>
      </w:r>
    </w:p>
    <w:p w14:paraId="593CA021" w14:textId="77777777" w:rsidR="00D7249C" w:rsidRPr="002742A3" w:rsidRDefault="00D7249C" w:rsidP="001E6908">
      <w:pPr>
        <w:pStyle w:val="ListParagraph"/>
        <w:numPr>
          <w:ilvl w:val="0"/>
          <w:numId w:val="1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Identify those patients in need of nutritional support in a timely manner.</w:t>
      </w:r>
    </w:p>
    <w:p w14:paraId="05D7FF8A" w14:textId="77777777" w:rsidR="00D459A5" w:rsidRPr="002742A3" w:rsidRDefault="00D7249C" w:rsidP="001E6908">
      <w:pPr>
        <w:pStyle w:val="ListParagraph"/>
        <w:numPr>
          <w:ilvl w:val="0"/>
          <w:numId w:val="1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Ensure that their nutritional requirements </w:t>
      </w:r>
      <w:proofErr w:type="gramStart"/>
      <w:r w:rsidRPr="002742A3">
        <w:rPr>
          <w:sz w:val="24"/>
          <w:szCs w:val="24"/>
          <w:lang w:bidi="ar-IQ"/>
        </w:rPr>
        <w:t>are met</w:t>
      </w:r>
      <w:proofErr w:type="gramEnd"/>
      <w:r w:rsidRPr="002742A3">
        <w:rPr>
          <w:sz w:val="24"/>
          <w:szCs w:val="24"/>
          <w:lang w:bidi="ar-IQ"/>
        </w:rPr>
        <w:t xml:space="preserve"> by the most appropriate route and manner to minimize the risk of complications. </w:t>
      </w:r>
    </w:p>
    <w:p w14:paraId="4A72F3AD" w14:textId="77777777" w:rsidR="00EB0CD9" w:rsidRDefault="00900EC4" w:rsidP="00107405">
      <w:pPr>
        <w:pStyle w:val="Heading1"/>
        <w:bidi w:val="0"/>
        <w:jc w:val="both"/>
        <w:rPr>
          <w:lang w:bidi="ar-IQ"/>
        </w:rPr>
      </w:pPr>
      <w:r>
        <w:rPr>
          <w:lang w:bidi="ar-IQ"/>
        </w:rPr>
        <w:t xml:space="preserve"> </w:t>
      </w:r>
      <w:r w:rsidR="00D459A5">
        <w:rPr>
          <w:lang w:bidi="ar-IQ"/>
        </w:rPr>
        <w:t>Physiological facts</w:t>
      </w:r>
    </w:p>
    <w:p w14:paraId="36FB0392" w14:textId="77777777" w:rsidR="0038007A" w:rsidRDefault="0038007A" w:rsidP="00107405">
      <w:pPr>
        <w:pStyle w:val="Heading4"/>
        <w:bidi w:val="0"/>
        <w:jc w:val="both"/>
        <w:rPr>
          <w:lang w:bidi="ar-IQ"/>
        </w:rPr>
      </w:pPr>
    </w:p>
    <w:p w14:paraId="56C4DC11" w14:textId="77777777" w:rsidR="002C41BB" w:rsidRDefault="002C41BB" w:rsidP="0038007A">
      <w:pPr>
        <w:pStyle w:val="Heading4"/>
        <w:bidi w:val="0"/>
        <w:jc w:val="both"/>
        <w:rPr>
          <w:lang w:bidi="ar-IQ"/>
        </w:rPr>
      </w:pPr>
      <w:r>
        <w:rPr>
          <w:lang w:bidi="ar-IQ"/>
        </w:rPr>
        <w:t>Short fast (&lt;12 hours)</w:t>
      </w:r>
    </w:p>
    <w:p w14:paraId="593B64D2" w14:textId="77777777" w:rsidR="002C41BB" w:rsidRPr="002742A3" w:rsidRDefault="002C41BB" w:rsidP="001E6908">
      <w:pPr>
        <w:pStyle w:val="ListParagraph"/>
        <w:numPr>
          <w:ilvl w:val="0"/>
          <w:numId w:val="2"/>
        </w:numPr>
        <w:bidi w:val="0"/>
        <w:jc w:val="both"/>
        <w:rPr>
          <w:sz w:val="24"/>
          <w:szCs w:val="24"/>
          <w:lang w:bidi="ar-IQ"/>
        </w:rPr>
      </w:pPr>
      <w:proofErr w:type="gramStart"/>
      <w:r w:rsidRPr="002742A3">
        <w:rPr>
          <w:sz w:val="24"/>
          <w:szCs w:val="24"/>
          <w:lang w:bidi="ar-IQ"/>
        </w:rPr>
        <w:t>The majority of</w:t>
      </w:r>
      <w:proofErr w:type="gramEnd"/>
      <w:r w:rsidRPr="002742A3">
        <w:rPr>
          <w:sz w:val="24"/>
          <w:szCs w:val="24"/>
          <w:lang w:bidi="ar-IQ"/>
        </w:rPr>
        <w:t xml:space="preserve"> the food ingested in previous meals has been utilized.</w:t>
      </w:r>
    </w:p>
    <w:p w14:paraId="5697B4AA" w14:textId="77777777" w:rsidR="00BC397E" w:rsidRPr="002742A3" w:rsidRDefault="00BC397E" w:rsidP="001E6908">
      <w:pPr>
        <w:pStyle w:val="ListParagraph"/>
        <w:numPr>
          <w:ilvl w:val="0"/>
          <w:numId w:val="2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Plasma insulin levels fall.</w:t>
      </w:r>
    </w:p>
    <w:p w14:paraId="14FAB893" w14:textId="77777777" w:rsidR="00BC397E" w:rsidRPr="002742A3" w:rsidRDefault="00BC397E" w:rsidP="001E6908">
      <w:pPr>
        <w:pStyle w:val="ListParagraph"/>
        <w:numPr>
          <w:ilvl w:val="0"/>
          <w:numId w:val="2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Plasma glucagon levels rise.</w:t>
      </w:r>
    </w:p>
    <w:p w14:paraId="71879892" w14:textId="77777777" w:rsidR="002C41BB" w:rsidRPr="002742A3" w:rsidRDefault="00D7249C" w:rsidP="001E6908">
      <w:pPr>
        <w:pStyle w:val="ListParagraph"/>
        <w:numPr>
          <w:ilvl w:val="0"/>
          <w:numId w:val="2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C</w:t>
      </w:r>
      <w:r w:rsidR="00BC397E" w:rsidRPr="002742A3">
        <w:rPr>
          <w:sz w:val="24"/>
          <w:szCs w:val="24"/>
          <w:lang w:bidi="ar-IQ"/>
        </w:rPr>
        <w:t>onversion of the hepatic glycogen (which is about 200 g) into glucose.</w:t>
      </w:r>
    </w:p>
    <w:p w14:paraId="79F50994" w14:textId="77777777" w:rsidR="00BC397E" w:rsidRPr="002742A3" w:rsidRDefault="00BC397E" w:rsidP="001E6908">
      <w:pPr>
        <w:pStyle w:val="ListParagraph"/>
        <w:numPr>
          <w:ilvl w:val="0"/>
          <w:numId w:val="2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Skeletal muscles glycogen</w:t>
      </w:r>
      <w:r w:rsidR="00172315" w:rsidRPr="002742A3">
        <w:rPr>
          <w:sz w:val="24"/>
          <w:szCs w:val="24"/>
          <w:lang w:bidi="ar-IQ"/>
        </w:rPr>
        <w:t xml:space="preserve"> </w:t>
      </w:r>
      <w:r w:rsidRPr="002742A3">
        <w:rPr>
          <w:sz w:val="24"/>
          <w:szCs w:val="24"/>
          <w:lang w:bidi="ar-IQ"/>
        </w:rPr>
        <w:t xml:space="preserve">(which is about 500 g) cannot utilized directly, instead, it </w:t>
      </w:r>
      <w:proofErr w:type="gramStart"/>
      <w:r w:rsidRPr="002742A3">
        <w:rPr>
          <w:sz w:val="24"/>
          <w:szCs w:val="24"/>
          <w:lang w:bidi="ar-IQ"/>
        </w:rPr>
        <w:t>is broken</w:t>
      </w:r>
      <w:proofErr w:type="gramEnd"/>
      <w:r w:rsidRPr="002742A3">
        <w:rPr>
          <w:sz w:val="24"/>
          <w:szCs w:val="24"/>
          <w:lang w:bidi="ar-IQ"/>
        </w:rPr>
        <w:t xml:space="preserve"> down (Glycogenolysis) and converted to lactate that exported to the liver to become glucose </w:t>
      </w:r>
      <w:r w:rsidR="00172315" w:rsidRPr="002742A3">
        <w:rPr>
          <w:sz w:val="24"/>
          <w:szCs w:val="24"/>
          <w:lang w:bidi="ar-IQ"/>
        </w:rPr>
        <w:t>by Cori cycle.</w:t>
      </w:r>
    </w:p>
    <w:p w14:paraId="487D6C60" w14:textId="77777777" w:rsidR="00172315" w:rsidRDefault="00172315" w:rsidP="00F94867">
      <w:pPr>
        <w:pStyle w:val="Heading4"/>
        <w:bidi w:val="0"/>
        <w:jc w:val="both"/>
        <w:rPr>
          <w:lang w:bidi="ar-IQ"/>
        </w:rPr>
      </w:pPr>
      <w:r>
        <w:rPr>
          <w:lang w:bidi="ar-IQ"/>
        </w:rPr>
        <w:t>Longer fast (24 hours or more)</w:t>
      </w:r>
    </w:p>
    <w:p w14:paraId="0EB37139" w14:textId="77777777" w:rsidR="002C41BB" w:rsidRPr="002742A3" w:rsidRDefault="00172315" w:rsidP="001E6908">
      <w:pPr>
        <w:pStyle w:val="ListParagraph"/>
        <w:numPr>
          <w:ilvl w:val="0"/>
          <w:numId w:val="3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Body stores of glycogen </w:t>
      </w:r>
      <w:proofErr w:type="gramStart"/>
      <w:r w:rsidRPr="002742A3">
        <w:rPr>
          <w:sz w:val="24"/>
          <w:szCs w:val="24"/>
          <w:lang w:bidi="ar-IQ"/>
        </w:rPr>
        <w:t>are depleted</w:t>
      </w:r>
      <w:proofErr w:type="gramEnd"/>
      <w:r w:rsidRPr="002742A3">
        <w:rPr>
          <w:sz w:val="24"/>
          <w:szCs w:val="24"/>
          <w:lang w:bidi="ar-IQ"/>
        </w:rPr>
        <w:t>.</w:t>
      </w:r>
    </w:p>
    <w:p w14:paraId="150B6316" w14:textId="77777777" w:rsidR="00172315" w:rsidRPr="002742A3" w:rsidRDefault="00172315" w:rsidP="001E6908">
      <w:pPr>
        <w:pStyle w:val="ListParagraph"/>
        <w:numPr>
          <w:ilvl w:val="0"/>
          <w:numId w:val="3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i/>
          <w:iCs/>
          <w:sz w:val="24"/>
          <w:szCs w:val="24"/>
          <w:lang w:bidi="ar-IQ"/>
        </w:rPr>
        <w:t>de novo</w:t>
      </w:r>
      <w:r w:rsidRPr="002742A3">
        <w:rPr>
          <w:sz w:val="24"/>
          <w:szCs w:val="24"/>
          <w:lang w:bidi="ar-IQ"/>
        </w:rPr>
        <w:t xml:space="preserve"> glucose production occurs primarily in the liver (Gluconeogensis), utilizing amino acids (especially glutamine and alanine) derived from the catabolism of skeletal muscle protein</w:t>
      </w:r>
      <w:r w:rsidR="00A05EB5" w:rsidRPr="002742A3">
        <w:rPr>
          <w:sz w:val="24"/>
          <w:szCs w:val="24"/>
          <w:lang w:bidi="ar-IQ"/>
        </w:rPr>
        <w:t>.</w:t>
      </w:r>
      <w:r w:rsidRPr="002742A3">
        <w:rPr>
          <w:sz w:val="24"/>
          <w:szCs w:val="24"/>
          <w:lang w:bidi="ar-IQ"/>
        </w:rPr>
        <w:t xml:space="preserve"> </w:t>
      </w:r>
    </w:p>
    <w:p w14:paraId="70E5127D" w14:textId="77777777" w:rsidR="00172315" w:rsidRDefault="00AC2F2F" w:rsidP="00F94867">
      <w:pPr>
        <w:pStyle w:val="Heading4"/>
        <w:bidi w:val="0"/>
        <w:jc w:val="both"/>
        <w:rPr>
          <w:lang w:bidi="ar-IQ"/>
        </w:rPr>
      </w:pPr>
      <w:r>
        <w:rPr>
          <w:lang w:bidi="ar-IQ"/>
        </w:rPr>
        <w:t>More prolonged fasting</w:t>
      </w:r>
    </w:p>
    <w:p w14:paraId="1F033AE6" w14:textId="77777777" w:rsidR="00F57DF7" w:rsidRPr="002742A3" w:rsidRDefault="00F57DF7" w:rsidP="001E6908">
      <w:pPr>
        <w:pStyle w:val="ListParagraph"/>
        <w:numPr>
          <w:ilvl w:val="0"/>
          <w:numId w:val="4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Breakdown of fat stores provides </w:t>
      </w:r>
      <w:r w:rsidR="00B24FF2" w:rsidRPr="002742A3">
        <w:rPr>
          <w:b/>
          <w:bCs/>
          <w:sz w:val="24"/>
          <w:szCs w:val="24"/>
          <w:lang w:bidi="ar-IQ"/>
        </w:rPr>
        <w:t>Glycerol</w:t>
      </w:r>
      <w:r w:rsidR="00B24FF2" w:rsidRPr="002742A3">
        <w:rPr>
          <w:sz w:val="24"/>
          <w:szCs w:val="24"/>
          <w:lang w:bidi="ar-IQ"/>
        </w:rPr>
        <w:t xml:space="preserve"> that can </w:t>
      </w:r>
      <w:proofErr w:type="gramStart"/>
      <w:r w:rsidR="00B24FF2" w:rsidRPr="002742A3">
        <w:rPr>
          <w:sz w:val="24"/>
          <w:szCs w:val="24"/>
          <w:lang w:bidi="ar-IQ"/>
        </w:rPr>
        <w:t>be converted</w:t>
      </w:r>
      <w:proofErr w:type="gramEnd"/>
      <w:r w:rsidRPr="002742A3">
        <w:rPr>
          <w:sz w:val="24"/>
          <w:szCs w:val="24"/>
          <w:lang w:bidi="ar-IQ"/>
        </w:rPr>
        <w:t>:</w:t>
      </w:r>
    </w:p>
    <w:p w14:paraId="59F75C33" w14:textId="77777777" w:rsidR="00F57DF7" w:rsidRPr="002742A3" w:rsidRDefault="00F57DF7" w:rsidP="001E6908">
      <w:pPr>
        <w:pStyle w:val="ListParagraph"/>
        <w:numPr>
          <w:ilvl w:val="0"/>
          <w:numId w:val="13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G</w:t>
      </w:r>
      <w:r w:rsidR="00B24FF2" w:rsidRPr="002742A3">
        <w:rPr>
          <w:sz w:val="24"/>
          <w:szCs w:val="24"/>
          <w:lang w:bidi="ar-IQ"/>
        </w:rPr>
        <w:t>lucose</w:t>
      </w:r>
    </w:p>
    <w:p w14:paraId="0198F7C8" w14:textId="77777777" w:rsidR="00B24FF2" w:rsidRPr="002742A3" w:rsidRDefault="00F57DF7" w:rsidP="001E6908">
      <w:pPr>
        <w:pStyle w:val="ListParagraph"/>
        <w:numPr>
          <w:ilvl w:val="0"/>
          <w:numId w:val="13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Fatty acids: in the liver, </w:t>
      </w:r>
      <w:proofErr w:type="gramStart"/>
      <w:r w:rsidRPr="002742A3">
        <w:rPr>
          <w:sz w:val="24"/>
          <w:szCs w:val="24"/>
          <w:lang w:bidi="ar-IQ"/>
        </w:rPr>
        <w:t>it’ll</w:t>
      </w:r>
      <w:proofErr w:type="gramEnd"/>
      <w:r w:rsidRPr="002742A3">
        <w:rPr>
          <w:sz w:val="24"/>
          <w:szCs w:val="24"/>
          <w:lang w:bidi="ar-IQ"/>
        </w:rPr>
        <w:t xml:space="preserve"> be converted to keton</w:t>
      </w:r>
      <w:r w:rsidR="007E1510" w:rsidRPr="002742A3">
        <w:rPr>
          <w:sz w:val="24"/>
          <w:szCs w:val="24"/>
          <w:lang w:bidi="ar-IQ"/>
        </w:rPr>
        <w:t>e bodies which</w:t>
      </w:r>
      <w:r w:rsidR="00B24FF2" w:rsidRPr="002742A3">
        <w:rPr>
          <w:sz w:val="24"/>
          <w:szCs w:val="24"/>
          <w:lang w:bidi="ar-IQ"/>
        </w:rPr>
        <w:t xml:space="preserve"> can be used as a fuel by almost all of body's tissues.</w:t>
      </w:r>
    </w:p>
    <w:p w14:paraId="646672AB" w14:textId="77777777" w:rsidR="00B24FF2" w:rsidRPr="002742A3" w:rsidRDefault="007E1510" w:rsidP="001E6908">
      <w:pPr>
        <w:pStyle w:val="ListParagraph"/>
        <w:numPr>
          <w:ilvl w:val="0"/>
          <w:numId w:val="4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lastRenderedPageBreak/>
        <w:t>This conversion to a ‘fat fuel economy’ reduces the need for muscle breakdown</w:t>
      </w:r>
      <w:r w:rsidR="00B24FF2" w:rsidRPr="002742A3">
        <w:rPr>
          <w:sz w:val="24"/>
          <w:szCs w:val="24"/>
          <w:lang w:bidi="ar-IQ"/>
        </w:rPr>
        <w:t>.</w:t>
      </w:r>
    </w:p>
    <w:p w14:paraId="494A011C" w14:textId="77777777" w:rsidR="006D52AB" w:rsidRPr="002742A3" w:rsidRDefault="007E1510" w:rsidP="001E6908">
      <w:pPr>
        <w:pStyle w:val="ListParagraph"/>
        <w:numPr>
          <w:ilvl w:val="0"/>
          <w:numId w:val="4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With prolonged starvation, there is a significant reduction in the resting energy expenditure from 25-30 kcal/kg/day to 15</w:t>
      </w:r>
      <w:r w:rsidR="00223C23" w:rsidRPr="002742A3">
        <w:rPr>
          <w:sz w:val="24"/>
          <w:szCs w:val="24"/>
          <w:lang w:bidi="ar-IQ"/>
        </w:rPr>
        <w:t>-</w:t>
      </w:r>
      <w:r w:rsidR="00A86AEA" w:rsidRPr="002742A3">
        <w:rPr>
          <w:sz w:val="24"/>
          <w:szCs w:val="24"/>
          <w:lang w:bidi="ar-IQ"/>
        </w:rPr>
        <w:t>20 kcal/kg/day</w:t>
      </w:r>
      <w:r w:rsidR="00B24FF2" w:rsidRPr="002742A3">
        <w:rPr>
          <w:sz w:val="24"/>
          <w:szCs w:val="24"/>
          <w:lang w:bidi="ar-IQ"/>
        </w:rPr>
        <w:t>.</w:t>
      </w:r>
      <w:r w:rsidR="00B668CE" w:rsidRPr="002742A3">
        <w:rPr>
          <w:noProof/>
          <w:sz w:val="24"/>
          <w:szCs w:val="24"/>
        </w:rPr>
        <w:t xml:space="preserve"> </w:t>
      </w:r>
    </w:p>
    <w:p w14:paraId="37195F32" w14:textId="77777777" w:rsidR="00282BF5" w:rsidRDefault="00282BF5" w:rsidP="00F94867">
      <w:pPr>
        <w:pStyle w:val="Heading1"/>
        <w:bidi w:val="0"/>
        <w:jc w:val="both"/>
        <w:rPr>
          <w:lang w:bidi="ar-IQ"/>
        </w:rPr>
      </w:pPr>
      <w:r>
        <w:rPr>
          <w:lang w:bidi="ar-IQ"/>
        </w:rPr>
        <w:t>Nutritional assessment</w:t>
      </w:r>
    </w:p>
    <w:p w14:paraId="6365DAB4" w14:textId="77777777" w:rsidR="00C83F70" w:rsidRPr="002742A3" w:rsidRDefault="001C3FC2" w:rsidP="001E6908">
      <w:pPr>
        <w:pStyle w:val="ListParagraph"/>
        <w:numPr>
          <w:ilvl w:val="0"/>
          <w:numId w:val="14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Severe malnutrition can </w:t>
      </w:r>
      <w:proofErr w:type="gramStart"/>
      <w:r w:rsidRPr="002742A3">
        <w:rPr>
          <w:sz w:val="24"/>
          <w:szCs w:val="24"/>
          <w:lang w:bidi="ar-IQ"/>
        </w:rPr>
        <w:t>be easily diagnosed</w:t>
      </w:r>
      <w:proofErr w:type="gramEnd"/>
      <w:r w:rsidRPr="002742A3">
        <w:rPr>
          <w:sz w:val="24"/>
          <w:szCs w:val="24"/>
          <w:lang w:bidi="ar-IQ"/>
        </w:rPr>
        <w:t xml:space="preserve"> as the patient has muscle wasting of proximal limbs and temporalis muscle, pressure sores and apathy</w:t>
      </w:r>
      <w:r w:rsidR="00C83F70" w:rsidRPr="002742A3">
        <w:rPr>
          <w:sz w:val="24"/>
          <w:szCs w:val="24"/>
          <w:lang w:bidi="ar-IQ"/>
        </w:rPr>
        <w:t>.</w:t>
      </w:r>
    </w:p>
    <w:p w14:paraId="5584078D" w14:textId="77777777" w:rsidR="00282BF5" w:rsidRPr="002742A3" w:rsidRDefault="00C83F70" w:rsidP="001E6908">
      <w:pPr>
        <w:pStyle w:val="ListParagraph"/>
        <w:numPr>
          <w:ilvl w:val="0"/>
          <w:numId w:val="14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M</w:t>
      </w:r>
      <w:r w:rsidR="001C3FC2" w:rsidRPr="002742A3">
        <w:rPr>
          <w:sz w:val="24"/>
          <w:szCs w:val="24"/>
          <w:lang w:bidi="ar-IQ"/>
        </w:rPr>
        <w:t xml:space="preserve">ilder </w:t>
      </w:r>
      <w:r w:rsidRPr="002742A3">
        <w:rPr>
          <w:sz w:val="24"/>
          <w:szCs w:val="24"/>
          <w:lang w:bidi="ar-IQ"/>
        </w:rPr>
        <w:t>degree of nutritional impairment is</w:t>
      </w:r>
      <w:r w:rsidR="001C3FC2" w:rsidRPr="002742A3">
        <w:rPr>
          <w:sz w:val="24"/>
          <w:szCs w:val="24"/>
          <w:lang w:bidi="ar-IQ"/>
        </w:rPr>
        <w:t xml:space="preserve"> frequently overlooked.</w:t>
      </w:r>
    </w:p>
    <w:p w14:paraId="45229619" w14:textId="77777777" w:rsidR="008A598F" w:rsidRPr="002742A3" w:rsidRDefault="008A598F" w:rsidP="00F94867">
      <w:p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   There are three groups of techniques available for nutritional assessments which are:</w:t>
      </w:r>
    </w:p>
    <w:p w14:paraId="5AE509CF" w14:textId="77777777" w:rsidR="008A598F" w:rsidRDefault="009D34BB" w:rsidP="00F94867">
      <w:pPr>
        <w:pStyle w:val="Heading4"/>
        <w:bidi w:val="0"/>
        <w:jc w:val="both"/>
        <w:rPr>
          <w:lang w:bidi="ar-IQ"/>
        </w:rPr>
      </w:pPr>
      <w:r>
        <w:rPr>
          <w:lang w:bidi="ar-IQ"/>
        </w:rPr>
        <w:t>1. Body</w:t>
      </w:r>
      <w:r w:rsidR="008A598F">
        <w:rPr>
          <w:lang w:bidi="ar-IQ"/>
        </w:rPr>
        <w:t xml:space="preserve"> weight and anthropometric techniques</w:t>
      </w:r>
    </w:p>
    <w:p w14:paraId="1FB6240A" w14:textId="77777777" w:rsidR="009D34BB" w:rsidRPr="002742A3" w:rsidRDefault="009D34BB" w:rsidP="00F94867">
      <w:pPr>
        <w:bidi w:val="0"/>
        <w:jc w:val="both"/>
        <w:rPr>
          <w:sz w:val="24"/>
          <w:szCs w:val="24"/>
          <w:lang w:bidi="ar-IQ"/>
        </w:rPr>
      </w:pPr>
      <w:r w:rsidRPr="002742A3">
        <w:rPr>
          <w:b/>
          <w:bCs/>
          <w:i/>
          <w:iCs/>
          <w:sz w:val="24"/>
          <w:szCs w:val="24"/>
          <w:lang w:bidi="ar-IQ"/>
        </w:rPr>
        <w:t xml:space="preserve">    </w:t>
      </w:r>
      <w:r w:rsidRPr="002742A3">
        <w:rPr>
          <w:rFonts w:ascii="Sylfaen" w:hAnsi="Sylfaen"/>
          <w:b/>
          <w:bCs/>
          <w:i/>
          <w:iCs/>
          <w:sz w:val="24"/>
          <w:szCs w:val="24"/>
          <w:lang w:bidi="ar-IQ"/>
        </w:rPr>
        <w:t>√</w:t>
      </w:r>
      <w:r w:rsidR="004B40B1" w:rsidRPr="002742A3">
        <w:rPr>
          <w:b/>
          <w:bCs/>
          <w:i/>
          <w:iCs/>
          <w:sz w:val="24"/>
          <w:szCs w:val="24"/>
          <w:lang w:bidi="ar-IQ"/>
        </w:rPr>
        <w:t xml:space="preserve">    </w:t>
      </w:r>
      <w:r w:rsidRPr="002742A3">
        <w:rPr>
          <w:b/>
          <w:bCs/>
          <w:i/>
          <w:iCs/>
          <w:sz w:val="24"/>
          <w:szCs w:val="24"/>
          <w:lang w:bidi="ar-IQ"/>
        </w:rPr>
        <w:t>Body weight</w:t>
      </w:r>
      <w:r w:rsidRPr="002742A3">
        <w:rPr>
          <w:sz w:val="24"/>
          <w:szCs w:val="24"/>
          <w:lang w:bidi="ar-IQ"/>
        </w:rPr>
        <w:t>: we should notice that:</w:t>
      </w:r>
    </w:p>
    <w:p w14:paraId="2991654E" w14:textId="77777777" w:rsidR="009D34BB" w:rsidRPr="002742A3" w:rsidRDefault="009D34BB" w:rsidP="001E6908">
      <w:pPr>
        <w:pStyle w:val="ListParagraph"/>
        <w:numPr>
          <w:ilvl w:val="0"/>
          <w:numId w:val="5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It is unreliable indicator of nutritional status in critically ill patients (fluid retention).</w:t>
      </w:r>
    </w:p>
    <w:p w14:paraId="49E83ABA" w14:textId="77777777" w:rsidR="009D34BB" w:rsidRPr="002742A3" w:rsidRDefault="009D34BB" w:rsidP="001E6908">
      <w:pPr>
        <w:pStyle w:val="ListParagraph"/>
        <w:numPr>
          <w:ilvl w:val="0"/>
          <w:numId w:val="5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It can </w:t>
      </w:r>
      <w:proofErr w:type="gramStart"/>
      <w:r w:rsidRPr="002742A3">
        <w:rPr>
          <w:sz w:val="24"/>
          <w:szCs w:val="24"/>
          <w:lang w:bidi="ar-IQ"/>
        </w:rPr>
        <w:t xml:space="preserve">be </w:t>
      </w:r>
      <w:r w:rsidR="00C0587D" w:rsidRPr="002742A3">
        <w:rPr>
          <w:sz w:val="24"/>
          <w:szCs w:val="24"/>
          <w:lang w:bidi="ar-IQ"/>
        </w:rPr>
        <w:t>compared</w:t>
      </w:r>
      <w:proofErr w:type="gramEnd"/>
      <w:r w:rsidRPr="002742A3">
        <w:rPr>
          <w:sz w:val="24"/>
          <w:szCs w:val="24"/>
          <w:lang w:bidi="ar-IQ"/>
        </w:rPr>
        <w:t xml:space="preserve"> with: </w:t>
      </w:r>
    </w:p>
    <w:p w14:paraId="6D21BFCB" w14:textId="77777777" w:rsidR="009D34BB" w:rsidRPr="002742A3" w:rsidRDefault="009D34BB" w:rsidP="001E6908">
      <w:pPr>
        <w:pStyle w:val="ListParagraph"/>
        <w:numPr>
          <w:ilvl w:val="0"/>
          <w:numId w:val="6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Ideal body weight (from tables).</w:t>
      </w:r>
    </w:p>
    <w:p w14:paraId="42C7C0DD" w14:textId="6FA05ABF" w:rsidR="009D34BB" w:rsidRPr="002742A3" w:rsidRDefault="002742A3" w:rsidP="001E6908">
      <w:pPr>
        <w:pStyle w:val="ListParagraph"/>
        <w:numPr>
          <w:ilvl w:val="0"/>
          <w:numId w:val="6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Premorbid</w:t>
      </w:r>
      <w:r w:rsidR="009D34BB" w:rsidRPr="002742A3">
        <w:rPr>
          <w:sz w:val="24"/>
          <w:szCs w:val="24"/>
          <w:lang w:bidi="ar-IQ"/>
        </w:rPr>
        <w:t xml:space="preserve"> weight.</w:t>
      </w:r>
    </w:p>
    <w:p w14:paraId="043EAA57" w14:textId="77777777" w:rsidR="009D34BB" w:rsidRPr="002742A3" w:rsidRDefault="00CC07E1" w:rsidP="001E6908">
      <w:pPr>
        <w:pStyle w:val="ListParagraph"/>
        <w:numPr>
          <w:ilvl w:val="0"/>
          <w:numId w:val="7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Unintentional w</w:t>
      </w:r>
      <w:r w:rsidR="009D34BB" w:rsidRPr="002742A3">
        <w:rPr>
          <w:sz w:val="24"/>
          <w:szCs w:val="24"/>
          <w:lang w:bidi="ar-IQ"/>
        </w:rPr>
        <w:t>eight loss of &gt; 10% of the patient's weight in the preceding 6 months is a prognostic indicator of poor clinical outcome.</w:t>
      </w:r>
    </w:p>
    <w:p w14:paraId="73198D17" w14:textId="77777777" w:rsidR="009D34BB" w:rsidRPr="002742A3" w:rsidRDefault="004B40B1" w:rsidP="001E6908">
      <w:pPr>
        <w:pStyle w:val="ListParagraph"/>
        <w:numPr>
          <w:ilvl w:val="0"/>
          <w:numId w:val="7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Body weight </w:t>
      </w:r>
      <w:proofErr w:type="gramStart"/>
      <w:r w:rsidRPr="002742A3">
        <w:rPr>
          <w:sz w:val="24"/>
          <w:szCs w:val="24"/>
          <w:lang w:bidi="ar-IQ"/>
        </w:rPr>
        <w:t>is usually corrected</w:t>
      </w:r>
      <w:proofErr w:type="gramEnd"/>
      <w:r w:rsidRPr="002742A3">
        <w:rPr>
          <w:sz w:val="24"/>
          <w:szCs w:val="24"/>
          <w:lang w:bidi="ar-IQ"/>
        </w:rPr>
        <w:t xml:space="preserve"> for height, in what is called (BMI) "Body Mass Index"</w:t>
      </w:r>
    </w:p>
    <w:p w14:paraId="3646A21E" w14:textId="77777777" w:rsidR="004B40B1" w:rsidRPr="002742A3" w:rsidRDefault="004B40B1" w:rsidP="00F94867">
      <w:pPr>
        <w:bidi w:val="0"/>
        <w:jc w:val="both"/>
        <w:rPr>
          <w:sz w:val="24"/>
          <w:szCs w:val="24"/>
          <w:lang w:bidi="ar-IQ"/>
        </w:rPr>
      </w:pPr>
    </w:p>
    <w:p w14:paraId="4EC62EFE" w14:textId="77777777" w:rsidR="004B40B1" w:rsidRPr="002742A3" w:rsidRDefault="004B40B1" w:rsidP="00F94867">
      <w:pPr>
        <w:bidi w:val="0"/>
        <w:jc w:val="center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BMI </w:t>
      </w:r>
      <m:oMath>
        <m:r>
          <w:rPr>
            <w:rFonts w:ascii="Cambria Math" w:hAnsi="Cambria Math"/>
            <w:sz w:val="28"/>
            <w:szCs w:val="28"/>
            <w:lang w:bidi="ar-IQ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IQ"/>
              </w:rPr>
              <m:t>weight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  <w:lang w:bidi="ar-IQ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kg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lang w:bidi="ar-IQ"/>
                  </w:rPr>
                  <m:t>height</m:t>
                </m:r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(m)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bidi="ar-IQ"/>
                  </w:rPr>
                  <m:t>2</m:t>
                </m:r>
              </m:sup>
            </m:sSup>
          </m:den>
        </m:f>
      </m:oMath>
    </w:p>
    <w:p w14:paraId="240594CD" w14:textId="77777777" w:rsidR="004B40B1" w:rsidRPr="002742A3" w:rsidRDefault="004B40B1" w:rsidP="00F94867">
      <w:p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BMI &lt; 18.5 indicates nutritional impairment.</w:t>
      </w:r>
    </w:p>
    <w:p w14:paraId="052A3DBD" w14:textId="77777777" w:rsidR="001C3FC2" w:rsidRPr="002742A3" w:rsidRDefault="004B40B1" w:rsidP="00F94867">
      <w:p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BMI &lt; 15 usually associates with significant hospital mortality.</w:t>
      </w:r>
    </w:p>
    <w:p w14:paraId="408F3727" w14:textId="77777777" w:rsidR="004B40B1" w:rsidRPr="002742A3" w:rsidRDefault="004B40B1" w:rsidP="00F94867">
      <w:pPr>
        <w:bidi w:val="0"/>
        <w:jc w:val="both"/>
        <w:rPr>
          <w:sz w:val="24"/>
          <w:szCs w:val="24"/>
          <w:lang w:bidi="ar-IQ"/>
        </w:rPr>
      </w:pPr>
      <w:r w:rsidRPr="002742A3">
        <w:rPr>
          <w:rFonts w:ascii="Sylfaen" w:hAnsi="Sylfaen"/>
          <w:b/>
          <w:bCs/>
          <w:i/>
          <w:iCs/>
          <w:sz w:val="24"/>
          <w:szCs w:val="24"/>
          <w:lang w:bidi="ar-IQ"/>
        </w:rPr>
        <w:t>√</w:t>
      </w:r>
      <w:r w:rsidRPr="002742A3">
        <w:rPr>
          <w:sz w:val="24"/>
          <w:szCs w:val="24"/>
          <w:lang w:bidi="ar-IQ"/>
        </w:rPr>
        <w:t xml:space="preserve">     </w:t>
      </w:r>
      <w:r w:rsidRPr="002742A3">
        <w:rPr>
          <w:b/>
          <w:bCs/>
          <w:i/>
          <w:iCs/>
          <w:sz w:val="24"/>
          <w:szCs w:val="24"/>
          <w:lang w:bidi="ar-IQ"/>
        </w:rPr>
        <w:t>Anthropometric techniques</w:t>
      </w:r>
      <w:r w:rsidRPr="002742A3">
        <w:rPr>
          <w:sz w:val="24"/>
          <w:szCs w:val="24"/>
          <w:lang w:bidi="ar-IQ"/>
        </w:rPr>
        <w:t>:</w:t>
      </w:r>
      <w:r w:rsidR="006A59AD" w:rsidRPr="002742A3">
        <w:rPr>
          <w:b/>
          <w:bCs/>
          <w:i/>
          <w:iCs/>
          <w:sz w:val="24"/>
          <w:szCs w:val="24"/>
          <w:lang w:bidi="ar-IQ"/>
        </w:rPr>
        <w:t xml:space="preserve"> </w:t>
      </w:r>
      <w:r w:rsidR="006A59AD" w:rsidRPr="002742A3">
        <w:rPr>
          <w:sz w:val="24"/>
          <w:szCs w:val="24"/>
          <w:lang w:bidi="ar-IQ"/>
        </w:rPr>
        <w:t>include</w:t>
      </w:r>
    </w:p>
    <w:p w14:paraId="5143B58C" w14:textId="77777777" w:rsidR="006A59AD" w:rsidRPr="002742A3" w:rsidRDefault="006A59AD" w:rsidP="001E6908">
      <w:pPr>
        <w:pStyle w:val="ListParagraph"/>
        <w:numPr>
          <w:ilvl w:val="0"/>
          <w:numId w:val="8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Triceps skin fold thickness</w:t>
      </w:r>
    </w:p>
    <w:p w14:paraId="2D98A8A8" w14:textId="77777777" w:rsidR="006A59AD" w:rsidRPr="002742A3" w:rsidRDefault="006A59AD" w:rsidP="001E6908">
      <w:pPr>
        <w:pStyle w:val="ListParagraph"/>
        <w:numPr>
          <w:ilvl w:val="0"/>
          <w:numId w:val="8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Mid-arm muscle circumference</w:t>
      </w:r>
    </w:p>
    <w:p w14:paraId="548B04FB" w14:textId="77777777" w:rsidR="00CC07E1" w:rsidRPr="002742A3" w:rsidRDefault="00CC07E1" w:rsidP="001E6908">
      <w:pPr>
        <w:pStyle w:val="ListParagraph"/>
        <w:numPr>
          <w:ilvl w:val="0"/>
          <w:numId w:val="15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Bioelectrical Impedance Analysis (BIA) for estimation of intra and extracellular fluid volumes.</w:t>
      </w:r>
    </w:p>
    <w:p w14:paraId="744AE3C0" w14:textId="77777777" w:rsidR="00CC07E1" w:rsidRPr="002742A3" w:rsidRDefault="00CC07E1" w:rsidP="00CC07E1">
      <w:p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They measure body fat and muscle mass (energy and protein stores), and they are unreliable if there is significant edema.</w:t>
      </w:r>
    </w:p>
    <w:p w14:paraId="78104365" w14:textId="77777777" w:rsidR="006A59AD" w:rsidRDefault="006A59AD" w:rsidP="00F94867">
      <w:pPr>
        <w:bidi w:val="0"/>
        <w:ind w:left="66"/>
        <w:jc w:val="both"/>
        <w:rPr>
          <w:lang w:bidi="ar-IQ"/>
        </w:rPr>
      </w:pPr>
    </w:p>
    <w:p w14:paraId="22F66344" w14:textId="77777777" w:rsidR="006A59AD" w:rsidRDefault="006A59AD" w:rsidP="00F94867">
      <w:pPr>
        <w:pStyle w:val="Heading4"/>
        <w:bidi w:val="0"/>
        <w:jc w:val="both"/>
        <w:rPr>
          <w:lang w:bidi="ar-IQ"/>
        </w:rPr>
      </w:pPr>
      <w:r>
        <w:rPr>
          <w:lang w:bidi="ar-IQ"/>
        </w:rPr>
        <w:t>2</w:t>
      </w:r>
      <w:r w:rsidR="00306E65">
        <w:rPr>
          <w:lang w:bidi="ar-IQ"/>
        </w:rPr>
        <w:t>. Clinical</w:t>
      </w:r>
      <w:r>
        <w:rPr>
          <w:lang w:bidi="ar-IQ"/>
        </w:rPr>
        <w:t>:</w:t>
      </w:r>
    </w:p>
    <w:p w14:paraId="614AFEFE" w14:textId="77777777" w:rsidR="006A59AD" w:rsidRPr="002742A3" w:rsidRDefault="006A59AD" w:rsidP="00F94867">
      <w:p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   These depend on relating history and clinical signs to produce a "subjective global assessment" of the nutritional status.</w:t>
      </w:r>
    </w:p>
    <w:p w14:paraId="15254791" w14:textId="77777777" w:rsidR="006A59AD" w:rsidRPr="002742A3" w:rsidRDefault="006A59AD" w:rsidP="00F94867">
      <w:pPr>
        <w:bidi w:val="0"/>
        <w:jc w:val="both"/>
        <w:rPr>
          <w:sz w:val="24"/>
          <w:szCs w:val="24"/>
          <w:lang w:bidi="ar-IQ"/>
        </w:rPr>
      </w:pPr>
      <w:r w:rsidRPr="002742A3">
        <w:rPr>
          <w:rFonts w:ascii="Sylfaen" w:hAnsi="Sylfaen"/>
          <w:b/>
          <w:bCs/>
          <w:i/>
          <w:iCs/>
          <w:sz w:val="24"/>
          <w:szCs w:val="24"/>
          <w:lang w:bidi="ar-IQ"/>
        </w:rPr>
        <w:t>√</w:t>
      </w:r>
      <w:r w:rsidRPr="002742A3">
        <w:rPr>
          <w:sz w:val="24"/>
          <w:szCs w:val="24"/>
          <w:lang w:bidi="ar-IQ"/>
        </w:rPr>
        <w:t xml:space="preserve">     </w:t>
      </w:r>
      <w:r w:rsidRPr="002742A3">
        <w:rPr>
          <w:b/>
          <w:bCs/>
          <w:i/>
          <w:iCs/>
          <w:sz w:val="24"/>
          <w:szCs w:val="24"/>
          <w:lang w:bidi="ar-IQ"/>
        </w:rPr>
        <w:t>History taken from the patient regarding</w:t>
      </w:r>
      <w:r w:rsidRPr="002742A3">
        <w:rPr>
          <w:sz w:val="24"/>
          <w:szCs w:val="24"/>
          <w:lang w:bidi="ar-IQ"/>
        </w:rPr>
        <w:t>:</w:t>
      </w:r>
    </w:p>
    <w:p w14:paraId="523751BA" w14:textId="77777777" w:rsidR="006A59AD" w:rsidRPr="002742A3" w:rsidRDefault="006A59AD" w:rsidP="001E6908">
      <w:pPr>
        <w:pStyle w:val="ListParagraph"/>
        <w:numPr>
          <w:ilvl w:val="0"/>
          <w:numId w:val="9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Weight change</w:t>
      </w:r>
    </w:p>
    <w:p w14:paraId="2F47346C" w14:textId="77777777" w:rsidR="006A59AD" w:rsidRPr="002742A3" w:rsidRDefault="006A59AD" w:rsidP="001E6908">
      <w:pPr>
        <w:pStyle w:val="ListParagraph"/>
        <w:numPr>
          <w:ilvl w:val="0"/>
          <w:numId w:val="9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Dietary intake</w:t>
      </w:r>
    </w:p>
    <w:p w14:paraId="59B2E3A2" w14:textId="77777777" w:rsidR="006A59AD" w:rsidRPr="002742A3" w:rsidRDefault="006A59AD" w:rsidP="001E6908">
      <w:pPr>
        <w:pStyle w:val="ListParagraph"/>
        <w:numPr>
          <w:ilvl w:val="0"/>
          <w:numId w:val="9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GIT symptoms</w:t>
      </w:r>
    </w:p>
    <w:p w14:paraId="3ED393DF" w14:textId="77777777" w:rsidR="006A59AD" w:rsidRPr="002742A3" w:rsidRDefault="006A59AD" w:rsidP="001E6908">
      <w:pPr>
        <w:pStyle w:val="ListParagraph"/>
        <w:numPr>
          <w:ilvl w:val="0"/>
          <w:numId w:val="9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Functional impairment</w:t>
      </w:r>
    </w:p>
    <w:p w14:paraId="55DC9991" w14:textId="77777777" w:rsidR="006A59AD" w:rsidRPr="002742A3" w:rsidRDefault="004B6B39" w:rsidP="00F94867">
      <w:pPr>
        <w:bidi w:val="0"/>
        <w:jc w:val="both"/>
        <w:rPr>
          <w:sz w:val="24"/>
          <w:szCs w:val="24"/>
          <w:lang w:bidi="ar-IQ"/>
        </w:rPr>
      </w:pPr>
      <w:r w:rsidRPr="002742A3">
        <w:rPr>
          <w:rFonts w:ascii="Sylfaen" w:hAnsi="Sylfaen"/>
          <w:b/>
          <w:bCs/>
          <w:i/>
          <w:iCs/>
          <w:sz w:val="24"/>
          <w:szCs w:val="24"/>
          <w:lang w:bidi="ar-IQ"/>
        </w:rPr>
        <w:t>√</w:t>
      </w:r>
      <w:r w:rsidRPr="002742A3">
        <w:rPr>
          <w:sz w:val="24"/>
          <w:szCs w:val="24"/>
          <w:lang w:bidi="ar-IQ"/>
        </w:rPr>
        <w:t xml:space="preserve">    </w:t>
      </w:r>
      <w:r w:rsidRPr="002742A3">
        <w:rPr>
          <w:b/>
          <w:bCs/>
          <w:i/>
          <w:iCs/>
          <w:sz w:val="24"/>
          <w:szCs w:val="24"/>
          <w:lang w:bidi="ar-IQ"/>
        </w:rPr>
        <w:t>Physical signs</w:t>
      </w:r>
      <w:r w:rsidRPr="002742A3">
        <w:rPr>
          <w:sz w:val="24"/>
          <w:szCs w:val="24"/>
          <w:lang w:bidi="ar-IQ"/>
        </w:rPr>
        <w:t>:</w:t>
      </w:r>
    </w:p>
    <w:p w14:paraId="0AFC3B6D" w14:textId="77777777" w:rsidR="004B6B39" w:rsidRPr="002742A3" w:rsidRDefault="004B6B39" w:rsidP="001E6908">
      <w:pPr>
        <w:pStyle w:val="ListParagraph"/>
        <w:numPr>
          <w:ilvl w:val="0"/>
          <w:numId w:val="10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Muscular wasting</w:t>
      </w:r>
    </w:p>
    <w:p w14:paraId="09807FB8" w14:textId="77777777" w:rsidR="004B6B39" w:rsidRPr="002742A3" w:rsidRDefault="004B6B39" w:rsidP="001E6908">
      <w:pPr>
        <w:pStyle w:val="ListParagraph"/>
        <w:numPr>
          <w:ilvl w:val="0"/>
          <w:numId w:val="10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Loss of subcutaneous fat</w:t>
      </w:r>
    </w:p>
    <w:p w14:paraId="21B07563" w14:textId="77777777" w:rsidR="004B6B39" w:rsidRPr="002742A3" w:rsidRDefault="004B6B39" w:rsidP="001E6908">
      <w:pPr>
        <w:pStyle w:val="ListParagraph"/>
        <w:numPr>
          <w:ilvl w:val="0"/>
          <w:numId w:val="10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Oedema</w:t>
      </w:r>
    </w:p>
    <w:p w14:paraId="09940BA5" w14:textId="77777777" w:rsidR="004B6B39" w:rsidRPr="002742A3" w:rsidRDefault="004B6B39" w:rsidP="001E6908">
      <w:pPr>
        <w:pStyle w:val="ListParagraph"/>
        <w:numPr>
          <w:ilvl w:val="0"/>
          <w:numId w:val="10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Alopecia</w:t>
      </w:r>
    </w:p>
    <w:p w14:paraId="0F8F60A8" w14:textId="4A7F8559" w:rsidR="004B6B39" w:rsidRPr="002742A3" w:rsidRDefault="004B6B39" w:rsidP="001E6908">
      <w:pPr>
        <w:pStyle w:val="ListParagraph"/>
        <w:numPr>
          <w:ilvl w:val="0"/>
          <w:numId w:val="10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Others </w:t>
      </w:r>
      <w:r w:rsidR="002742A3" w:rsidRPr="002742A3">
        <w:rPr>
          <w:sz w:val="24"/>
          <w:szCs w:val="24"/>
          <w:lang w:bidi="ar-IQ"/>
        </w:rPr>
        <w:t>e.g.,</w:t>
      </w:r>
      <w:r w:rsidRPr="002742A3">
        <w:rPr>
          <w:sz w:val="24"/>
          <w:szCs w:val="24"/>
          <w:lang w:bidi="ar-IQ"/>
        </w:rPr>
        <w:t xml:space="preserve"> hand-grip strength.</w:t>
      </w:r>
    </w:p>
    <w:p w14:paraId="0A7BCADA" w14:textId="77777777" w:rsidR="004B6B39" w:rsidRDefault="004B6B39" w:rsidP="00F94867">
      <w:pPr>
        <w:pStyle w:val="Heading4"/>
        <w:bidi w:val="0"/>
        <w:jc w:val="both"/>
        <w:rPr>
          <w:lang w:bidi="ar-IQ"/>
        </w:rPr>
      </w:pPr>
      <w:r>
        <w:rPr>
          <w:lang w:bidi="ar-IQ"/>
        </w:rPr>
        <w:t>3. Laboratory techniques:</w:t>
      </w:r>
    </w:p>
    <w:p w14:paraId="4A21BB0D" w14:textId="483ED50E" w:rsidR="004B6B39" w:rsidRPr="002742A3" w:rsidRDefault="004B6B39" w:rsidP="00F94867">
      <w:p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  </w:t>
      </w:r>
      <w:r w:rsidRPr="002742A3">
        <w:rPr>
          <w:rFonts w:ascii="Sylfaen" w:hAnsi="Sylfaen"/>
          <w:b/>
          <w:bCs/>
          <w:i/>
          <w:iCs/>
          <w:sz w:val="24"/>
          <w:szCs w:val="24"/>
          <w:lang w:bidi="ar-IQ"/>
        </w:rPr>
        <w:t>√</w:t>
      </w:r>
      <w:r w:rsidRPr="002742A3">
        <w:rPr>
          <w:b/>
          <w:bCs/>
          <w:i/>
          <w:iCs/>
          <w:sz w:val="24"/>
          <w:szCs w:val="24"/>
          <w:lang w:bidi="ar-IQ"/>
        </w:rPr>
        <w:t xml:space="preserve">     Serum proteins: </w:t>
      </w:r>
      <w:r w:rsidR="002742A3" w:rsidRPr="002742A3">
        <w:rPr>
          <w:sz w:val="24"/>
          <w:szCs w:val="24"/>
          <w:lang w:bidi="ar-IQ"/>
        </w:rPr>
        <w:t>e.g.,</w:t>
      </w:r>
      <w:r w:rsidRPr="002742A3">
        <w:rPr>
          <w:sz w:val="24"/>
          <w:szCs w:val="24"/>
          <w:lang w:bidi="ar-IQ"/>
        </w:rPr>
        <w:t xml:space="preserve"> albumin, prealbumin, transferrin &amp; retinol-binding protein.</w:t>
      </w:r>
    </w:p>
    <w:p w14:paraId="0B11C1DC" w14:textId="77777777" w:rsidR="004B6B39" w:rsidRPr="002742A3" w:rsidRDefault="004B6B39" w:rsidP="001E6908">
      <w:pPr>
        <w:pStyle w:val="ListParagraph"/>
        <w:numPr>
          <w:ilvl w:val="0"/>
          <w:numId w:val="11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S. albumin may </w:t>
      </w:r>
      <w:proofErr w:type="gramStart"/>
      <w:r w:rsidRPr="002742A3">
        <w:rPr>
          <w:sz w:val="24"/>
          <w:szCs w:val="24"/>
          <w:lang w:bidi="ar-IQ"/>
        </w:rPr>
        <w:t>be used</w:t>
      </w:r>
      <w:proofErr w:type="gramEnd"/>
      <w:r w:rsidRPr="002742A3">
        <w:rPr>
          <w:sz w:val="24"/>
          <w:szCs w:val="24"/>
          <w:lang w:bidi="ar-IQ"/>
        </w:rPr>
        <w:t xml:space="preserve"> as screening tool for malnutrition, but its fall rapidly during inflammatory process.</w:t>
      </w:r>
    </w:p>
    <w:p w14:paraId="4346CA1F" w14:textId="77777777" w:rsidR="004B6B39" w:rsidRPr="002742A3" w:rsidRDefault="004B6B39" w:rsidP="001E6908">
      <w:pPr>
        <w:pStyle w:val="ListParagraph"/>
        <w:numPr>
          <w:ilvl w:val="0"/>
          <w:numId w:val="11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S. albumin of &lt; 30 gL</w:t>
      </w:r>
      <w:r w:rsidRPr="002742A3">
        <w:rPr>
          <w:sz w:val="24"/>
          <w:szCs w:val="24"/>
          <w:vertAlign w:val="superscript"/>
          <w:lang w:bidi="ar-IQ"/>
        </w:rPr>
        <w:t>-1</w:t>
      </w:r>
      <w:r w:rsidRPr="002742A3">
        <w:rPr>
          <w:sz w:val="24"/>
          <w:szCs w:val="24"/>
          <w:lang w:bidi="ar-IQ"/>
        </w:rPr>
        <w:t xml:space="preserve"> is an indicator of poor prognosis in surgical patients.</w:t>
      </w:r>
    </w:p>
    <w:p w14:paraId="0DC4DFC1" w14:textId="77777777" w:rsidR="00CC361E" w:rsidRPr="002742A3" w:rsidRDefault="004B6B39" w:rsidP="00492FEF">
      <w:pPr>
        <w:bidi w:val="0"/>
        <w:ind w:left="42"/>
        <w:jc w:val="both"/>
        <w:rPr>
          <w:sz w:val="24"/>
          <w:szCs w:val="24"/>
          <w:lang w:bidi="ar-IQ"/>
        </w:rPr>
      </w:pPr>
      <w:r w:rsidRPr="002742A3">
        <w:rPr>
          <w:rFonts w:ascii="Sylfaen" w:hAnsi="Sylfaen"/>
          <w:b/>
          <w:bCs/>
          <w:i/>
          <w:iCs/>
          <w:sz w:val="24"/>
          <w:szCs w:val="24"/>
          <w:lang w:bidi="ar-IQ"/>
        </w:rPr>
        <w:t>√</w:t>
      </w:r>
      <w:r w:rsidRPr="002742A3">
        <w:rPr>
          <w:sz w:val="24"/>
          <w:szCs w:val="24"/>
          <w:lang w:bidi="ar-IQ"/>
        </w:rPr>
        <w:t xml:space="preserve">    </w:t>
      </w:r>
      <w:r w:rsidRPr="002742A3">
        <w:rPr>
          <w:b/>
          <w:bCs/>
          <w:i/>
          <w:iCs/>
          <w:sz w:val="24"/>
          <w:szCs w:val="24"/>
          <w:lang w:bidi="ar-IQ"/>
        </w:rPr>
        <w:t>Lymphocytes count &amp; skin testing for delayed hypersensitivity reaction</w:t>
      </w:r>
      <w:r w:rsidR="00CC361E" w:rsidRPr="002742A3">
        <w:rPr>
          <w:sz w:val="24"/>
          <w:szCs w:val="24"/>
          <w:lang w:bidi="ar-IQ"/>
        </w:rPr>
        <w:t>: usually abnormal in malnutrition, due to defective immune function.</w:t>
      </w:r>
    </w:p>
    <w:p w14:paraId="54C8B672" w14:textId="77777777" w:rsidR="00CC07E1" w:rsidRDefault="00CC07E1" w:rsidP="00C83F70">
      <w:pPr>
        <w:keepNext/>
        <w:keepLines/>
        <w:bidi w:val="0"/>
        <w:spacing w:before="200" w:after="0"/>
        <w:jc w:val="both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lang w:bidi="ar-IQ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lang w:bidi="ar-IQ"/>
        </w:rPr>
        <w:t>Recent Advances</w:t>
      </w:r>
    </w:p>
    <w:p w14:paraId="330C0A42" w14:textId="77777777" w:rsidR="00CC07E1" w:rsidRDefault="00CC07E1" w:rsidP="00CC07E1">
      <w:pPr>
        <w:keepNext/>
        <w:keepLines/>
        <w:bidi w:val="0"/>
        <w:spacing w:before="200" w:after="0"/>
        <w:jc w:val="both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lang w:bidi="ar-IQ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lang w:bidi="ar-IQ"/>
        </w:rPr>
        <w:t>(MUST) = Malnutrition Universal Screening Tool</w:t>
      </w:r>
    </w:p>
    <w:p w14:paraId="6FF24D75" w14:textId="77777777" w:rsidR="00CC07E1" w:rsidRPr="002742A3" w:rsidRDefault="005767A8" w:rsidP="005767A8">
      <w:pPr>
        <w:bidi w:val="0"/>
        <w:rPr>
          <w:sz w:val="24"/>
          <w:szCs w:val="24"/>
          <w:lang w:bidi="ar-IQ"/>
        </w:rPr>
      </w:pPr>
      <w:proofErr w:type="gramStart"/>
      <w:r w:rsidRPr="002742A3">
        <w:rPr>
          <w:sz w:val="24"/>
          <w:szCs w:val="24"/>
          <w:lang w:bidi="ar-IQ"/>
        </w:rPr>
        <w:t>Was introduced</w:t>
      </w:r>
      <w:proofErr w:type="gramEnd"/>
      <w:r w:rsidRPr="002742A3">
        <w:rPr>
          <w:sz w:val="24"/>
          <w:szCs w:val="24"/>
          <w:lang w:bidi="ar-IQ"/>
        </w:rPr>
        <w:t xml:space="preserve"> by the British Association of Parenteral and Enteral Nutrition</w:t>
      </w:r>
    </w:p>
    <w:p w14:paraId="3D926648" w14:textId="77777777" w:rsidR="005767A8" w:rsidRPr="005767A8" w:rsidRDefault="005767A8" w:rsidP="005767A8">
      <w:pPr>
        <w:bidi w:val="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768A1CA8" wp14:editId="2B7A629A">
            <wp:extent cx="5274310" cy="24276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BDD6" w14:textId="77777777" w:rsidR="00CC07E1" w:rsidRDefault="005767A8" w:rsidP="005767A8">
      <w:pPr>
        <w:keepNext/>
        <w:keepLines/>
        <w:bidi w:val="0"/>
        <w:spacing w:before="200" w:after="0"/>
        <w:jc w:val="center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lang w:bidi="ar-IQ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w:drawing>
          <wp:inline distT="0" distB="0" distL="0" distR="0" wp14:anchorId="1125744E" wp14:editId="64EB9D50">
            <wp:extent cx="5276850" cy="28449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"/>
                    <a:stretch/>
                  </pic:blipFill>
                  <pic:spPr bwMode="auto">
                    <a:xfrm>
                      <a:off x="0" y="0"/>
                      <a:ext cx="5274310" cy="284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180DF" w14:textId="77777777" w:rsidR="00CC07E1" w:rsidRDefault="00CC07E1" w:rsidP="00CC07E1">
      <w:pPr>
        <w:keepNext/>
        <w:keepLines/>
        <w:bidi w:val="0"/>
        <w:spacing w:before="200" w:after="0"/>
        <w:jc w:val="both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lang w:bidi="ar-IQ"/>
        </w:rPr>
      </w:pPr>
    </w:p>
    <w:p w14:paraId="1AB9EBD1" w14:textId="77777777" w:rsidR="00C83F70" w:rsidRPr="00C83F70" w:rsidRDefault="00C83F70" w:rsidP="00CC07E1">
      <w:pPr>
        <w:keepNext/>
        <w:keepLines/>
        <w:bidi w:val="0"/>
        <w:spacing w:before="200" w:after="0"/>
        <w:jc w:val="both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lang w:bidi="ar-IQ"/>
        </w:rPr>
      </w:pPr>
      <w:r w:rsidRPr="00C83F70">
        <w:rPr>
          <w:rFonts w:asciiTheme="majorHAnsi" w:eastAsiaTheme="majorEastAsia" w:hAnsiTheme="majorHAnsi" w:cstheme="majorBidi"/>
          <w:b/>
          <w:bCs/>
          <w:color w:val="4F81BD" w:themeColor="accent1"/>
          <w:lang w:bidi="ar-IQ"/>
        </w:rPr>
        <w:t>Nut</w:t>
      </w:r>
      <w:r w:rsidR="005767A8">
        <w:rPr>
          <w:rFonts w:asciiTheme="majorHAnsi" w:eastAsiaTheme="majorEastAsia" w:hAnsiTheme="majorHAnsi" w:cstheme="majorBidi"/>
          <w:b/>
          <w:bCs/>
          <w:color w:val="4F81BD" w:themeColor="accent1"/>
          <w:lang w:bidi="ar-IQ"/>
        </w:rPr>
        <w:t>ritional requirements</w:t>
      </w:r>
    </w:p>
    <w:p w14:paraId="69986DB1" w14:textId="77777777" w:rsidR="00C83F70" w:rsidRPr="002742A3" w:rsidRDefault="00C83F70" w:rsidP="00C83F70">
      <w:p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   Nutritional regimens should provide the patient with:</w:t>
      </w:r>
    </w:p>
    <w:p w14:paraId="17B5050E" w14:textId="77777777" w:rsidR="006A654C" w:rsidRPr="002742A3" w:rsidRDefault="006A654C" w:rsidP="001E6908">
      <w:pPr>
        <w:pStyle w:val="ListParagraph"/>
        <w:numPr>
          <w:ilvl w:val="0"/>
          <w:numId w:val="16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 xml:space="preserve">Macronutrients, Protein, </w:t>
      </w:r>
      <w:proofErr w:type="gramStart"/>
      <w:r w:rsidRPr="002742A3">
        <w:rPr>
          <w:sz w:val="24"/>
          <w:szCs w:val="24"/>
          <w:lang w:bidi="ar-IQ"/>
        </w:rPr>
        <w:t>carbohydrates</w:t>
      </w:r>
      <w:proofErr w:type="gramEnd"/>
      <w:r w:rsidRPr="002742A3">
        <w:rPr>
          <w:sz w:val="24"/>
          <w:szCs w:val="24"/>
          <w:lang w:bidi="ar-IQ"/>
        </w:rPr>
        <w:t xml:space="preserve"> and lipids.</w:t>
      </w:r>
    </w:p>
    <w:p w14:paraId="168FB731" w14:textId="77777777" w:rsidR="006A654C" w:rsidRPr="002742A3" w:rsidRDefault="006A654C" w:rsidP="001E6908">
      <w:pPr>
        <w:pStyle w:val="ListParagraph"/>
        <w:numPr>
          <w:ilvl w:val="0"/>
          <w:numId w:val="16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Vitamins and trace elements.</w:t>
      </w:r>
    </w:p>
    <w:p w14:paraId="227382C2" w14:textId="77777777" w:rsidR="00C83F70" w:rsidRPr="002742A3" w:rsidRDefault="006A654C" w:rsidP="001E6908">
      <w:pPr>
        <w:pStyle w:val="ListParagraph"/>
        <w:numPr>
          <w:ilvl w:val="0"/>
          <w:numId w:val="16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Electrolytes and water.</w:t>
      </w:r>
    </w:p>
    <w:p w14:paraId="446C098B" w14:textId="77777777" w:rsidR="006A654C" w:rsidRPr="002742A3" w:rsidRDefault="006A654C" w:rsidP="001E6908">
      <w:pPr>
        <w:pStyle w:val="ListParagraph"/>
        <w:numPr>
          <w:ilvl w:val="0"/>
          <w:numId w:val="17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Daily needs may change depending on patient’s condition.</w:t>
      </w:r>
    </w:p>
    <w:p w14:paraId="7FB6F4C1" w14:textId="77777777" w:rsidR="006A654C" w:rsidRPr="002742A3" w:rsidRDefault="006A654C" w:rsidP="001E6908">
      <w:pPr>
        <w:pStyle w:val="ListParagraph"/>
        <w:numPr>
          <w:ilvl w:val="0"/>
          <w:numId w:val="17"/>
        </w:numPr>
        <w:bidi w:val="0"/>
        <w:jc w:val="both"/>
        <w:rPr>
          <w:sz w:val="24"/>
          <w:szCs w:val="24"/>
          <w:lang w:bidi="ar-IQ"/>
        </w:rPr>
      </w:pPr>
      <w:r w:rsidRPr="002742A3">
        <w:rPr>
          <w:sz w:val="24"/>
          <w:szCs w:val="24"/>
          <w:lang w:bidi="ar-IQ"/>
        </w:rPr>
        <w:t>Overfeeding is the most common cause of complications (enteral or parenteral).</w:t>
      </w:r>
    </w:p>
    <w:p w14:paraId="28D89975" w14:textId="77777777" w:rsidR="006A654C" w:rsidRDefault="006A654C" w:rsidP="006A654C">
      <w:pPr>
        <w:bidi w:val="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3DFF031E" wp14:editId="7B2775CE">
            <wp:extent cx="5010849" cy="462027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F566" w14:textId="77777777" w:rsidR="006A654C" w:rsidRDefault="00A6109D" w:rsidP="00A6109D">
      <w:pPr>
        <w:pStyle w:val="Heading1"/>
        <w:bidi w:val="0"/>
        <w:rPr>
          <w:lang w:bidi="ar-IQ"/>
        </w:rPr>
      </w:pPr>
      <w:r>
        <w:rPr>
          <w:lang w:bidi="ar-IQ"/>
        </w:rPr>
        <w:t>Short Bowel Syndrome</w:t>
      </w:r>
    </w:p>
    <w:p w14:paraId="196A0001" w14:textId="0AB6C11C" w:rsidR="00A6109D" w:rsidRDefault="00A6109D" w:rsidP="001E6908">
      <w:pPr>
        <w:pStyle w:val="ListParagraph"/>
        <w:numPr>
          <w:ilvl w:val="0"/>
          <w:numId w:val="18"/>
        </w:numPr>
        <w:bidi w:val="0"/>
        <w:rPr>
          <w:lang w:bidi="ar-IQ"/>
        </w:rPr>
      </w:pPr>
      <w:r>
        <w:rPr>
          <w:lang w:bidi="ar-IQ"/>
        </w:rPr>
        <w:t>When extensive loss of bowel length (&lt;150 cm of remaining small intestine</w:t>
      </w:r>
      <w:r w:rsidR="00AC5E03">
        <w:rPr>
          <w:lang w:bidi="ar-IQ"/>
        </w:rPr>
        <w:t xml:space="preserve"> in adults</w:t>
      </w:r>
      <w:r>
        <w:rPr>
          <w:lang w:bidi="ar-IQ"/>
        </w:rPr>
        <w:t>) happens due to any cause (</w:t>
      </w:r>
      <w:r w:rsidR="002742A3">
        <w:rPr>
          <w:lang w:bidi="ar-IQ"/>
        </w:rPr>
        <w:t>e.g.,</w:t>
      </w:r>
      <w:r>
        <w:rPr>
          <w:lang w:bidi="ar-IQ"/>
        </w:rPr>
        <w:t xml:space="preserve"> surgical resection) there will be </w:t>
      </w:r>
      <w:proofErr w:type="gramStart"/>
      <w:r>
        <w:rPr>
          <w:lang w:bidi="ar-IQ"/>
        </w:rPr>
        <w:t>many</w:t>
      </w:r>
      <w:proofErr w:type="gramEnd"/>
      <w:r>
        <w:rPr>
          <w:lang w:bidi="ar-IQ"/>
        </w:rPr>
        <w:t xml:space="preserve"> metabolic and nutritional consequences.</w:t>
      </w:r>
    </w:p>
    <w:p w14:paraId="128EF7D0" w14:textId="77777777" w:rsidR="00A6109D" w:rsidRDefault="00A6109D" w:rsidP="001E6908">
      <w:pPr>
        <w:pStyle w:val="ListParagraph"/>
        <w:numPr>
          <w:ilvl w:val="0"/>
          <w:numId w:val="18"/>
        </w:numPr>
        <w:bidi w:val="0"/>
        <w:rPr>
          <w:lang w:bidi="ar-IQ"/>
        </w:rPr>
      </w:pPr>
      <w:r>
        <w:rPr>
          <w:lang w:bidi="ar-IQ"/>
        </w:rPr>
        <w:t xml:space="preserve">Up to 50% of small bowel can </w:t>
      </w:r>
      <w:proofErr w:type="gramStart"/>
      <w:r>
        <w:rPr>
          <w:lang w:bidi="ar-IQ"/>
        </w:rPr>
        <w:t>be lost</w:t>
      </w:r>
      <w:proofErr w:type="gramEnd"/>
      <w:r>
        <w:rPr>
          <w:lang w:bidi="ar-IQ"/>
        </w:rPr>
        <w:t xml:space="preserve"> without permanent harmful effect.</w:t>
      </w:r>
    </w:p>
    <w:p w14:paraId="11C5AB0D" w14:textId="77777777" w:rsidR="00A6109D" w:rsidRDefault="00A6109D" w:rsidP="001E6908">
      <w:pPr>
        <w:pStyle w:val="ListParagraph"/>
        <w:numPr>
          <w:ilvl w:val="0"/>
          <w:numId w:val="18"/>
        </w:numPr>
        <w:bidi w:val="0"/>
        <w:rPr>
          <w:lang w:bidi="ar-IQ"/>
        </w:rPr>
      </w:pPr>
      <w:r>
        <w:rPr>
          <w:lang w:bidi="ar-IQ"/>
        </w:rPr>
        <w:t xml:space="preserve"> The clinical presentation is dependent upon the site and extent of intestinal resection.</w:t>
      </w:r>
    </w:p>
    <w:p w14:paraId="673FC5F2" w14:textId="77777777" w:rsidR="006778A4" w:rsidRDefault="006778A4" w:rsidP="006778A4">
      <w:pPr>
        <w:pStyle w:val="Heading2"/>
        <w:bidi w:val="0"/>
        <w:rPr>
          <w:lang w:bidi="ar-IQ"/>
        </w:rPr>
      </w:pPr>
      <w:r>
        <w:rPr>
          <w:lang w:bidi="ar-IQ"/>
        </w:rPr>
        <w:t>Ileum</w:t>
      </w:r>
    </w:p>
    <w:p w14:paraId="1499C5E9" w14:textId="77777777" w:rsidR="006778A4" w:rsidRDefault="00AC5E03" w:rsidP="001E6908">
      <w:pPr>
        <w:pStyle w:val="ListParagraph"/>
        <w:numPr>
          <w:ilvl w:val="0"/>
          <w:numId w:val="19"/>
        </w:numPr>
        <w:bidi w:val="0"/>
        <w:rPr>
          <w:lang w:bidi="ar-IQ"/>
        </w:rPr>
      </w:pPr>
      <w:proofErr w:type="gramStart"/>
      <w:r>
        <w:rPr>
          <w:lang w:bidi="ar-IQ"/>
        </w:rPr>
        <w:t>It’s</w:t>
      </w:r>
      <w:proofErr w:type="gramEnd"/>
      <w:r w:rsidR="006778A4">
        <w:rPr>
          <w:lang w:bidi="ar-IQ"/>
        </w:rPr>
        <w:t xml:space="preserve"> critical for </w:t>
      </w:r>
      <w:r>
        <w:rPr>
          <w:lang w:bidi="ar-IQ"/>
        </w:rPr>
        <w:t>fluid and electrolytes conservation.</w:t>
      </w:r>
    </w:p>
    <w:p w14:paraId="6A4A2BD2" w14:textId="77777777" w:rsidR="00AC5E03" w:rsidRDefault="00AC5E03" w:rsidP="001E6908">
      <w:pPr>
        <w:pStyle w:val="ListParagraph"/>
        <w:numPr>
          <w:ilvl w:val="0"/>
          <w:numId w:val="19"/>
        </w:numPr>
        <w:bidi w:val="0"/>
        <w:rPr>
          <w:lang w:bidi="ar-IQ"/>
        </w:rPr>
      </w:pPr>
      <w:r>
        <w:rPr>
          <w:lang w:bidi="ar-IQ"/>
        </w:rPr>
        <w:t>The only site for vitamin B12 and bile salts absorption.</w:t>
      </w:r>
    </w:p>
    <w:p w14:paraId="3A800FA0" w14:textId="77777777" w:rsidR="00AC5E03" w:rsidRDefault="00AC5E03" w:rsidP="00AC5E03">
      <w:pPr>
        <w:pStyle w:val="Heading2"/>
        <w:bidi w:val="0"/>
        <w:rPr>
          <w:lang w:bidi="ar-IQ"/>
        </w:rPr>
      </w:pPr>
      <w:r>
        <w:rPr>
          <w:lang w:bidi="ar-IQ"/>
        </w:rPr>
        <w:t>Colon</w:t>
      </w:r>
    </w:p>
    <w:p w14:paraId="5DE43C06" w14:textId="77777777" w:rsidR="00AC5E03" w:rsidRDefault="00AC5E03" w:rsidP="001E6908">
      <w:pPr>
        <w:pStyle w:val="ListParagraph"/>
        <w:numPr>
          <w:ilvl w:val="0"/>
          <w:numId w:val="20"/>
        </w:numPr>
        <w:bidi w:val="0"/>
        <w:rPr>
          <w:lang w:bidi="ar-IQ"/>
        </w:rPr>
      </w:pPr>
      <w:r>
        <w:rPr>
          <w:lang w:bidi="ar-IQ"/>
        </w:rPr>
        <w:t>Water and salt absorption (efficiently absorbs 90%).</w:t>
      </w:r>
    </w:p>
    <w:p w14:paraId="17DF9649" w14:textId="77777777" w:rsidR="00AC5E03" w:rsidRDefault="00AC5E03" w:rsidP="001E6908">
      <w:pPr>
        <w:pStyle w:val="ListParagraph"/>
        <w:numPr>
          <w:ilvl w:val="0"/>
          <w:numId w:val="20"/>
        </w:numPr>
        <w:bidi w:val="0"/>
        <w:rPr>
          <w:lang w:bidi="ar-IQ"/>
        </w:rPr>
      </w:pPr>
      <w:r>
        <w:rPr>
          <w:lang w:bidi="ar-IQ"/>
        </w:rPr>
        <w:t>Carbohydrate fermentation for production of medium chain fatty acids.</w:t>
      </w:r>
    </w:p>
    <w:p w14:paraId="77953BC4" w14:textId="77777777" w:rsidR="00AC5E03" w:rsidRDefault="00AC5E03" w:rsidP="00AC5E03">
      <w:pPr>
        <w:pStyle w:val="Heading2"/>
        <w:bidi w:val="0"/>
        <w:rPr>
          <w:lang w:bidi="ar-IQ"/>
        </w:rPr>
      </w:pPr>
      <w:r>
        <w:rPr>
          <w:lang w:bidi="ar-IQ"/>
        </w:rPr>
        <w:t>Effects of surgical bowel resection</w:t>
      </w:r>
    </w:p>
    <w:p w14:paraId="3322D8D2" w14:textId="77777777" w:rsidR="00AC5E03" w:rsidRDefault="004B2E53" w:rsidP="001E6908">
      <w:pPr>
        <w:pStyle w:val="ListParagraph"/>
        <w:numPr>
          <w:ilvl w:val="0"/>
          <w:numId w:val="21"/>
        </w:numPr>
        <w:bidi w:val="0"/>
        <w:rPr>
          <w:lang w:bidi="ar-IQ"/>
        </w:rPr>
      </w:pPr>
      <w:r>
        <w:rPr>
          <w:lang w:bidi="ar-IQ"/>
        </w:rPr>
        <w:t>R</w:t>
      </w:r>
      <w:r w:rsidRPr="004B2E53">
        <w:rPr>
          <w:lang w:bidi="ar-IQ"/>
        </w:rPr>
        <w:t>esection</w:t>
      </w:r>
      <w:r>
        <w:rPr>
          <w:lang w:bidi="ar-IQ"/>
        </w:rPr>
        <w:t xml:space="preserve"> of j</w:t>
      </w:r>
      <w:r w:rsidR="00AC5E03">
        <w:rPr>
          <w:lang w:bidi="ar-IQ"/>
        </w:rPr>
        <w:t>ejun</w:t>
      </w:r>
      <w:r>
        <w:rPr>
          <w:lang w:bidi="ar-IQ"/>
        </w:rPr>
        <w:t xml:space="preserve">um </w:t>
      </w:r>
      <w:r>
        <w:rPr>
          <w:lang w:bidi="ar-IQ"/>
        </w:rPr>
        <w:sym w:font="Wingdings" w:char="F0E0"/>
      </w:r>
      <w:r>
        <w:rPr>
          <w:lang w:bidi="ar-IQ"/>
        </w:rPr>
        <w:t xml:space="preserve"> well tolerated.</w:t>
      </w:r>
    </w:p>
    <w:p w14:paraId="5AE4CBA0" w14:textId="77777777" w:rsidR="004B2E53" w:rsidRDefault="004B2E53" w:rsidP="001E6908">
      <w:pPr>
        <w:pStyle w:val="ListParagraph"/>
        <w:numPr>
          <w:ilvl w:val="0"/>
          <w:numId w:val="21"/>
        </w:numPr>
        <w:bidi w:val="0"/>
        <w:rPr>
          <w:lang w:bidi="ar-IQ"/>
        </w:rPr>
      </w:pPr>
      <w:r>
        <w:rPr>
          <w:lang w:bidi="ar-IQ"/>
        </w:rPr>
        <w:t>Resection of ilium:</w:t>
      </w:r>
    </w:p>
    <w:p w14:paraId="1664A314" w14:textId="77777777" w:rsidR="004B2E53" w:rsidRDefault="004B2E53" w:rsidP="001E6908">
      <w:pPr>
        <w:pStyle w:val="ListParagraph"/>
        <w:numPr>
          <w:ilvl w:val="0"/>
          <w:numId w:val="22"/>
        </w:numPr>
        <w:bidi w:val="0"/>
        <w:rPr>
          <w:lang w:bidi="ar-IQ"/>
        </w:rPr>
      </w:pPr>
      <w:r>
        <w:rPr>
          <w:lang w:bidi="ar-IQ"/>
        </w:rPr>
        <w:t xml:space="preserve">&lt; 100 cm </w:t>
      </w:r>
      <w:r>
        <w:rPr>
          <w:lang w:bidi="ar-IQ"/>
        </w:rPr>
        <w:sym w:font="Wingdings" w:char="F0E0"/>
      </w:r>
      <w:r>
        <w:rPr>
          <w:lang w:bidi="ar-IQ"/>
        </w:rPr>
        <w:t xml:space="preserve"> </w:t>
      </w:r>
      <w:r w:rsidRPr="004B2E53">
        <w:rPr>
          <w:b/>
          <w:bCs/>
          <w:lang w:bidi="ar-IQ"/>
        </w:rPr>
        <w:t>Steatorrhea</w:t>
      </w:r>
      <w:r>
        <w:rPr>
          <w:lang w:bidi="ar-IQ"/>
        </w:rPr>
        <w:t xml:space="preserve"> needs oral Cholestyramine to bind bile salts.</w:t>
      </w:r>
    </w:p>
    <w:p w14:paraId="2DD0E399" w14:textId="77777777" w:rsidR="004B2E53" w:rsidRDefault="004B2E53" w:rsidP="001E6908">
      <w:pPr>
        <w:pStyle w:val="ListParagraph"/>
        <w:numPr>
          <w:ilvl w:val="0"/>
          <w:numId w:val="22"/>
        </w:numPr>
        <w:bidi w:val="0"/>
        <w:rPr>
          <w:lang w:bidi="ar-IQ"/>
        </w:rPr>
      </w:pPr>
      <w:r>
        <w:rPr>
          <w:lang w:bidi="ar-IQ"/>
        </w:rPr>
        <w:lastRenderedPageBreak/>
        <w:t xml:space="preserve">&gt; 100 cm </w:t>
      </w:r>
      <w:r>
        <w:rPr>
          <w:lang w:bidi="ar-IQ"/>
        </w:rPr>
        <w:sym w:font="Wingdings" w:char="F0E0"/>
      </w:r>
      <w:r>
        <w:rPr>
          <w:lang w:bidi="ar-IQ"/>
        </w:rPr>
        <w:t xml:space="preserve"> Dietary fat restriction and regular parenteral vitamin B12 supplement.</w:t>
      </w:r>
    </w:p>
    <w:p w14:paraId="41B83A4D" w14:textId="77777777" w:rsidR="00D83D35" w:rsidRDefault="00D83D35" w:rsidP="001E6908">
      <w:pPr>
        <w:pStyle w:val="ListParagraph"/>
        <w:numPr>
          <w:ilvl w:val="0"/>
          <w:numId w:val="22"/>
        </w:numPr>
        <w:bidi w:val="0"/>
        <w:rPr>
          <w:lang w:bidi="ar-IQ"/>
        </w:rPr>
      </w:pPr>
      <w:r>
        <w:rPr>
          <w:lang w:bidi="ar-IQ"/>
        </w:rPr>
        <w:t xml:space="preserve">&gt; 200 cm </w:t>
      </w:r>
      <w:r>
        <w:rPr>
          <w:lang w:bidi="ar-IQ"/>
        </w:rPr>
        <w:sym w:font="Wingdings" w:char="F0E0"/>
      </w:r>
      <w:r>
        <w:rPr>
          <w:lang w:bidi="ar-IQ"/>
        </w:rPr>
        <w:t xml:space="preserve"> The most challenging cases</w:t>
      </w:r>
      <w:r w:rsidR="00F1090A">
        <w:rPr>
          <w:lang w:bidi="ar-IQ"/>
        </w:rPr>
        <w:t xml:space="preserve"> and may need parenteral fluid and nutritional supplements.</w:t>
      </w:r>
    </w:p>
    <w:p w14:paraId="53A16E05" w14:textId="77777777" w:rsidR="00F1090A" w:rsidRDefault="00F1090A" w:rsidP="00F1090A">
      <w:pPr>
        <w:pStyle w:val="Heading2"/>
        <w:bidi w:val="0"/>
        <w:rPr>
          <w:lang w:bidi="ar-IQ"/>
        </w:rPr>
      </w:pPr>
      <w:r>
        <w:rPr>
          <w:lang w:bidi="ar-IQ"/>
        </w:rPr>
        <w:t xml:space="preserve">Complications </w:t>
      </w:r>
    </w:p>
    <w:p w14:paraId="73068BAE" w14:textId="77777777" w:rsidR="00F1090A" w:rsidRDefault="00F1090A" w:rsidP="001E6908">
      <w:pPr>
        <w:pStyle w:val="ListParagraph"/>
        <w:numPr>
          <w:ilvl w:val="0"/>
          <w:numId w:val="23"/>
        </w:numPr>
        <w:bidi w:val="0"/>
        <w:rPr>
          <w:lang w:bidi="ar-IQ"/>
        </w:rPr>
      </w:pPr>
      <w:r>
        <w:rPr>
          <w:lang w:bidi="ar-IQ"/>
        </w:rPr>
        <w:t>Peptic Ulceration (Gastric hypersecretions)</w:t>
      </w:r>
    </w:p>
    <w:p w14:paraId="5D29988E" w14:textId="77777777" w:rsidR="00F1090A" w:rsidRDefault="00F1090A" w:rsidP="001E6908">
      <w:pPr>
        <w:pStyle w:val="ListParagraph"/>
        <w:numPr>
          <w:ilvl w:val="0"/>
          <w:numId w:val="23"/>
        </w:numPr>
        <w:bidi w:val="0"/>
        <w:rPr>
          <w:lang w:bidi="ar-IQ"/>
        </w:rPr>
      </w:pPr>
      <w:r>
        <w:rPr>
          <w:lang w:bidi="ar-IQ"/>
        </w:rPr>
        <w:t>Gall stones (interruption of enterohepatic cycle of bile salts)</w:t>
      </w:r>
    </w:p>
    <w:p w14:paraId="1FCE73A7" w14:textId="77777777" w:rsidR="004B2E53" w:rsidRDefault="00F1090A" w:rsidP="001E6908">
      <w:pPr>
        <w:pStyle w:val="ListParagraph"/>
        <w:numPr>
          <w:ilvl w:val="0"/>
          <w:numId w:val="23"/>
        </w:numPr>
        <w:bidi w:val="0"/>
        <w:jc w:val="both"/>
        <w:rPr>
          <w:lang w:bidi="ar-IQ"/>
        </w:rPr>
      </w:pPr>
      <w:r>
        <w:rPr>
          <w:lang w:bidi="ar-IQ"/>
        </w:rPr>
        <w:t>Renal Stones (hyperoxaluria due to increase absorption of oxalate in the coon)</w:t>
      </w:r>
    </w:p>
    <w:p w14:paraId="4E378F01" w14:textId="77777777" w:rsidR="00F1090A" w:rsidRDefault="00F1090A" w:rsidP="001E6908">
      <w:pPr>
        <w:pStyle w:val="ListParagraph"/>
        <w:numPr>
          <w:ilvl w:val="0"/>
          <w:numId w:val="23"/>
        </w:numPr>
        <w:bidi w:val="0"/>
        <w:jc w:val="both"/>
        <w:rPr>
          <w:lang w:bidi="ar-IQ"/>
        </w:rPr>
      </w:pPr>
      <w:r>
        <w:rPr>
          <w:lang w:bidi="ar-IQ"/>
        </w:rPr>
        <w:t>Slurred speech and ataxia.</w:t>
      </w:r>
    </w:p>
    <w:p w14:paraId="44760230" w14:textId="77777777" w:rsidR="00F1090A" w:rsidRDefault="00F1090A" w:rsidP="00F1090A">
      <w:pPr>
        <w:pStyle w:val="Heading2"/>
        <w:bidi w:val="0"/>
        <w:rPr>
          <w:lang w:bidi="ar-IQ"/>
        </w:rPr>
      </w:pPr>
      <w:r>
        <w:rPr>
          <w:lang w:bidi="ar-IQ"/>
        </w:rPr>
        <w:t>Treatment</w:t>
      </w:r>
    </w:p>
    <w:p w14:paraId="7E3EC9B2" w14:textId="77777777" w:rsidR="00F1250D" w:rsidRDefault="00F1250D" w:rsidP="001E6908">
      <w:pPr>
        <w:pStyle w:val="ListParagraph"/>
        <w:numPr>
          <w:ilvl w:val="0"/>
          <w:numId w:val="24"/>
        </w:numPr>
        <w:bidi w:val="0"/>
        <w:jc w:val="both"/>
        <w:rPr>
          <w:lang w:bidi="ar-IQ"/>
        </w:rPr>
      </w:pPr>
      <w:r w:rsidRPr="00F1250D">
        <w:rPr>
          <w:lang w:bidi="ar-IQ"/>
        </w:rPr>
        <w:t>H2-receptor antagonist</w:t>
      </w:r>
      <w:r>
        <w:rPr>
          <w:lang w:bidi="ar-IQ"/>
        </w:rPr>
        <w:t xml:space="preserve">, </w:t>
      </w:r>
      <w:r w:rsidRPr="00F1250D">
        <w:rPr>
          <w:lang w:bidi="ar-IQ"/>
        </w:rPr>
        <w:t>reduce the amount of fluid secreted by the</w:t>
      </w:r>
      <w:r>
        <w:rPr>
          <w:lang w:bidi="ar-IQ"/>
        </w:rPr>
        <w:t xml:space="preserve"> proximal GIT.</w:t>
      </w:r>
    </w:p>
    <w:p w14:paraId="49CC9ED6" w14:textId="77777777" w:rsidR="00F1250D" w:rsidRDefault="00F1250D" w:rsidP="001E6908">
      <w:pPr>
        <w:pStyle w:val="ListParagraph"/>
        <w:numPr>
          <w:ilvl w:val="0"/>
          <w:numId w:val="24"/>
        </w:numPr>
        <w:bidi w:val="0"/>
        <w:jc w:val="both"/>
        <w:rPr>
          <w:lang w:bidi="ar-IQ"/>
        </w:rPr>
      </w:pPr>
      <w:r>
        <w:rPr>
          <w:lang w:bidi="ar-IQ"/>
        </w:rPr>
        <w:t>S</w:t>
      </w:r>
      <w:r w:rsidRPr="00F1250D">
        <w:rPr>
          <w:lang w:bidi="ar-IQ"/>
        </w:rPr>
        <w:t xml:space="preserve">omatostatin analogue </w:t>
      </w:r>
      <w:r w:rsidR="00B514EE">
        <w:rPr>
          <w:lang w:bidi="ar-IQ"/>
        </w:rPr>
        <w:t>O</w:t>
      </w:r>
      <w:r w:rsidR="00B514EE" w:rsidRPr="00F1250D">
        <w:rPr>
          <w:lang w:bidi="ar-IQ"/>
        </w:rPr>
        <w:t>ctreotide</w:t>
      </w:r>
      <w:r>
        <w:rPr>
          <w:lang w:bidi="ar-IQ"/>
        </w:rPr>
        <w:t xml:space="preserve">, </w:t>
      </w:r>
      <w:r w:rsidRPr="00F1250D">
        <w:rPr>
          <w:lang w:bidi="ar-IQ"/>
        </w:rPr>
        <w:t>reduce the amount of fluid secreted by the proximal GIT</w:t>
      </w:r>
      <w:r>
        <w:rPr>
          <w:lang w:bidi="ar-IQ"/>
        </w:rPr>
        <w:t xml:space="preserve"> and reduces</w:t>
      </w:r>
      <w:r w:rsidR="00DD09F8">
        <w:rPr>
          <w:lang w:bidi="ar-IQ"/>
        </w:rPr>
        <w:t xml:space="preserve"> GIT motility.</w:t>
      </w:r>
    </w:p>
    <w:p w14:paraId="49F6443E" w14:textId="77777777" w:rsidR="00B514EE" w:rsidRDefault="00DD09F8" w:rsidP="001E6908">
      <w:pPr>
        <w:pStyle w:val="ListParagraph"/>
        <w:numPr>
          <w:ilvl w:val="0"/>
          <w:numId w:val="24"/>
        </w:numPr>
        <w:bidi w:val="0"/>
        <w:jc w:val="both"/>
        <w:rPr>
          <w:lang w:bidi="ar-IQ"/>
        </w:rPr>
      </w:pPr>
      <w:r w:rsidRPr="00DD09F8">
        <w:rPr>
          <w:lang w:bidi="ar-IQ"/>
        </w:rPr>
        <w:t>Proton pump inhibitors</w:t>
      </w:r>
      <w:r w:rsidR="00B514EE">
        <w:rPr>
          <w:lang w:bidi="ar-IQ"/>
        </w:rPr>
        <w:t>, lowers gastric pH.</w:t>
      </w:r>
    </w:p>
    <w:p w14:paraId="07A4E9D3" w14:textId="77777777" w:rsidR="00B514EE" w:rsidRDefault="00B514EE" w:rsidP="001E6908">
      <w:pPr>
        <w:pStyle w:val="ListParagraph"/>
        <w:numPr>
          <w:ilvl w:val="0"/>
          <w:numId w:val="24"/>
        </w:numPr>
        <w:bidi w:val="0"/>
        <w:jc w:val="both"/>
        <w:rPr>
          <w:lang w:bidi="ar-IQ"/>
        </w:rPr>
      </w:pPr>
      <w:r>
        <w:rPr>
          <w:lang w:bidi="ar-IQ"/>
        </w:rPr>
        <w:t>Anti-motility drugs like Loperamide and Codeine phosphate.</w:t>
      </w:r>
    </w:p>
    <w:sectPr w:rsidR="00B514EE" w:rsidSect="0065707E">
      <w:head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FE35A" w14:textId="77777777" w:rsidR="00B266B6" w:rsidRDefault="00B266B6" w:rsidP="00586C48">
      <w:pPr>
        <w:spacing w:after="0" w:line="240" w:lineRule="auto"/>
      </w:pPr>
      <w:r>
        <w:separator/>
      </w:r>
    </w:p>
  </w:endnote>
  <w:endnote w:type="continuationSeparator" w:id="0">
    <w:p w14:paraId="629F86DB" w14:textId="77777777" w:rsidR="00B266B6" w:rsidRDefault="00B266B6" w:rsidP="00586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DACBE" w14:textId="77777777" w:rsidR="00B266B6" w:rsidRDefault="00B266B6" w:rsidP="00586C48">
      <w:pPr>
        <w:spacing w:after="0" w:line="240" w:lineRule="auto"/>
      </w:pPr>
      <w:r>
        <w:separator/>
      </w:r>
    </w:p>
  </w:footnote>
  <w:footnote w:type="continuationSeparator" w:id="0">
    <w:p w14:paraId="04CC36E7" w14:textId="77777777" w:rsidR="00B266B6" w:rsidRDefault="00B266B6" w:rsidP="00586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F857D" w14:textId="64C77BE5" w:rsidR="002742A3" w:rsidRDefault="002742A3" w:rsidP="002742A3">
    <w:pPr>
      <w:pStyle w:val="Header"/>
      <w:bidi w:val="0"/>
      <w:jc w:val="center"/>
    </w:pPr>
    <w:r>
      <w:t>Abbas Abdulzahra Alhasani FIBMS, FACS, FRCS-Glasgow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263C"/>
    <w:multiLevelType w:val="hybridMultilevel"/>
    <w:tmpl w:val="E7ECD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A1F33"/>
    <w:multiLevelType w:val="hybridMultilevel"/>
    <w:tmpl w:val="4C326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93E06"/>
    <w:multiLevelType w:val="hybridMultilevel"/>
    <w:tmpl w:val="3E4EA6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560F4"/>
    <w:multiLevelType w:val="hybridMultilevel"/>
    <w:tmpl w:val="67B299BC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A74F2"/>
    <w:multiLevelType w:val="hybridMultilevel"/>
    <w:tmpl w:val="57FCF73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08B20E8"/>
    <w:multiLevelType w:val="hybridMultilevel"/>
    <w:tmpl w:val="43080CD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6B11DE4"/>
    <w:multiLevelType w:val="hybridMultilevel"/>
    <w:tmpl w:val="7046B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D553AB"/>
    <w:multiLevelType w:val="hybridMultilevel"/>
    <w:tmpl w:val="3CEA6CC8"/>
    <w:lvl w:ilvl="0" w:tplc="0409000F">
      <w:start w:val="1"/>
      <w:numFmt w:val="decimal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2FE22543"/>
    <w:multiLevelType w:val="hybridMultilevel"/>
    <w:tmpl w:val="71C64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32A3B"/>
    <w:multiLevelType w:val="hybridMultilevel"/>
    <w:tmpl w:val="B100E406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0" w15:restartNumberingAfterBreak="0">
    <w:nsid w:val="32441426"/>
    <w:multiLevelType w:val="hybridMultilevel"/>
    <w:tmpl w:val="550C3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2422A"/>
    <w:multiLevelType w:val="hybridMultilevel"/>
    <w:tmpl w:val="1EF0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1106C"/>
    <w:multiLevelType w:val="hybridMultilevel"/>
    <w:tmpl w:val="0B565F06"/>
    <w:lvl w:ilvl="0" w:tplc="69266BCC">
      <w:start w:val="1"/>
      <w:numFmt w:val="lowerLetter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3" w15:restartNumberingAfterBreak="0">
    <w:nsid w:val="3A7A2CE6"/>
    <w:multiLevelType w:val="hybridMultilevel"/>
    <w:tmpl w:val="5D3EAB5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AE10BB2"/>
    <w:multiLevelType w:val="hybridMultilevel"/>
    <w:tmpl w:val="D87A5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6F0BEF"/>
    <w:multiLevelType w:val="hybridMultilevel"/>
    <w:tmpl w:val="1DBE5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20909"/>
    <w:multiLevelType w:val="hybridMultilevel"/>
    <w:tmpl w:val="C052A8C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53F931AC"/>
    <w:multiLevelType w:val="hybridMultilevel"/>
    <w:tmpl w:val="7CD2F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C1F8E"/>
    <w:multiLevelType w:val="hybridMultilevel"/>
    <w:tmpl w:val="A91C288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64A013C3"/>
    <w:multiLevelType w:val="hybridMultilevel"/>
    <w:tmpl w:val="A4062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DF5173"/>
    <w:multiLevelType w:val="hybridMultilevel"/>
    <w:tmpl w:val="E230E82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6F5A2280"/>
    <w:multiLevelType w:val="hybridMultilevel"/>
    <w:tmpl w:val="9356B19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2" w15:restartNumberingAfterBreak="0">
    <w:nsid w:val="6F916DF4"/>
    <w:multiLevelType w:val="hybridMultilevel"/>
    <w:tmpl w:val="EC6A41AC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3" w15:restartNumberingAfterBreak="0">
    <w:nsid w:val="772E6898"/>
    <w:multiLevelType w:val="hybridMultilevel"/>
    <w:tmpl w:val="8A848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16"/>
  </w:num>
  <w:num w:numId="4">
    <w:abstractNumId w:val="23"/>
  </w:num>
  <w:num w:numId="5">
    <w:abstractNumId w:val="13"/>
  </w:num>
  <w:num w:numId="6">
    <w:abstractNumId w:val="12"/>
  </w:num>
  <w:num w:numId="7">
    <w:abstractNumId w:val="18"/>
  </w:num>
  <w:num w:numId="8">
    <w:abstractNumId w:val="4"/>
  </w:num>
  <w:num w:numId="9">
    <w:abstractNumId w:val="8"/>
  </w:num>
  <w:num w:numId="10">
    <w:abstractNumId w:val="11"/>
  </w:num>
  <w:num w:numId="11">
    <w:abstractNumId w:val="9"/>
  </w:num>
  <w:num w:numId="12">
    <w:abstractNumId w:val="0"/>
  </w:num>
  <w:num w:numId="13">
    <w:abstractNumId w:val="7"/>
  </w:num>
  <w:num w:numId="14">
    <w:abstractNumId w:val="15"/>
  </w:num>
  <w:num w:numId="15">
    <w:abstractNumId w:val="5"/>
  </w:num>
  <w:num w:numId="16">
    <w:abstractNumId w:val="21"/>
  </w:num>
  <w:num w:numId="17">
    <w:abstractNumId w:val="2"/>
  </w:num>
  <w:num w:numId="18">
    <w:abstractNumId w:val="6"/>
  </w:num>
  <w:num w:numId="19">
    <w:abstractNumId w:val="19"/>
  </w:num>
  <w:num w:numId="20">
    <w:abstractNumId w:val="17"/>
  </w:num>
  <w:num w:numId="21">
    <w:abstractNumId w:val="1"/>
  </w:num>
  <w:num w:numId="22">
    <w:abstractNumId w:val="20"/>
  </w:num>
  <w:num w:numId="23">
    <w:abstractNumId w:val="14"/>
  </w:num>
  <w:num w:numId="24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1MjQyMjQzNDE1szBW0lEKTi0uzszPAykwrAUA4PIdxywAAAA="/>
  </w:docVars>
  <w:rsids>
    <w:rsidRoot w:val="00D31D9F"/>
    <w:rsid w:val="00045DE6"/>
    <w:rsid w:val="000829E6"/>
    <w:rsid w:val="000A20B4"/>
    <w:rsid w:val="000C4258"/>
    <w:rsid w:val="00107405"/>
    <w:rsid w:val="0012482D"/>
    <w:rsid w:val="001616B0"/>
    <w:rsid w:val="00172315"/>
    <w:rsid w:val="001A1697"/>
    <w:rsid w:val="001A6668"/>
    <w:rsid w:val="001C3FC2"/>
    <w:rsid w:val="001E6908"/>
    <w:rsid w:val="00223C23"/>
    <w:rsid w:val="0024207B"/>
    <w:rsid w:val="002742A3"/>
    <w:rsid w:val="0027607D"/>
    <w:rsid w:val="00282BF5"/>
    <w:rsid w:val="002A54E5"/>
    <w:rsid w:val="002C41BB"/>
    <w:rsid w:val="002D4AF3"/>
    <w:rsid w:val="002D4CE4"/>
    <w:rsid w:val="002E573E"/>
    <w:rsid w:val="002F198D"/>
    <w:rsid w:val="00306E65"/>
    <w:rsid w:val="003203C9"/>
    <w:rsid w:val="003552AE"/>
    <w:rsid w:val="0037660B"/>
    <w:rsid w:val="0038007A"/>
    <w:rsid w:val="00391B30"/>
    <w:rsid w:val="00391C0B"/>
    <w:rsid w:val="003E410A"/>
    <w:rsid w:val="00421B77"/>
    <w:rsid w:val="004341A1"/>
    <w:rsid w:val="00492FEF"/>
    <w:rsid w:val="004B015E"/>
    <w:rsid w:val="004B2E53"/>
    <w:rsid w:val="004B40B1"/>
    <w:rsid w:val="004B6B39"/>
    <w:rsid w:val="0056096A"/>
    <w:rsid w:val="00574890"/>
    <w:rsid w:val="005767A8"/>
    <w:rsid w:val="00586C48"/>
    <w:rsid w:val="00595609"/>
    <w:rsid w:val="005A60D7"/>
    <w:rsid w:val="006368A8"/>
    <w:rsid w:val="0065707E"/>
    <w:rsid w:val="00677672"/>
    <w:rsid w:val="006778A4"/>
    <w:rsid w:val="0068108E"/>
    <w:rsid w:val="006A59AD"/>
    <w:rsid w:val="006A654C"/>
    <w:rsid w:val="006D1F2D"/>
    <w:rsid w:val="006D34D5"/>
    <w:rsid w:val="006D52AB"/>
    <w:rsid w:val="00794627"/>
    <w:rsid w:val="007C55DC"/>
    <w:rsid w:val="007E1510"/>
    <w:rsid w:val="007F74F6"/>
    <w:rsid w:val="008A598F"/>
    <w:rsid w:val="00900EC4"/>
    <w:rsid w:val="0092685F"/>
    <w:rsid w:val="009617B0"/>
    <w:rsid w:val="0097791B"/>
    <w:rsid w:val="00992C89"/>
    <w:rsid w:val="009A2EF3"/>
    <w:rsid w:val="009C0B05"/>
    <w:rsid w:val="009D34BB"/>
    <w:rsid w:val="009F3968"/>
    <w:rsid w:val="00A05EB5"/>
    <w:rsid w:val="00A247B8"/>
    <w:rsid w:val="00A54009"/>
    <w:rsid w:val="00A6109D"/>
    <w:rsid w:val="00A86AEA"/>
    <w:rsid w:val="00AC2F2F"/>
    <w:rsid w:val="00AC5E03"/>
    <w:rsid w:val="00B24FF2"/>
    <w:rsid w:val="00B266B6"/>
    <w:rsid w:val="00B26990"/>
    <w:rsid w:val="00B514EE"/>
    <w:rsid w:val="00B668CE"/>
    <w:rsid w:val="00BC397E"/>
    <w:rsid w:val="00C0587D"/>
    <w:rsid w:val="00C059D5"/>
    <w:rsid w:val="00C42E03"/>
    <w:rsid w:val="00C83F70"/>
    <w:rsid w:val="00CC07E1"/>
    <w:rsid w:val="00CC361E"/>
    <w:rsid w:val="00D31D9F"/>
    <w:rsid w:val="00D459A5"/>
    <w:rsid w:val="00D7249C"/>
    <w:rsid w:val="00D83D35"/>
    <w:rsid w:val="00D94145"/>
    <w:rsid w:val="00DA681C"/>
    <w:rsid w:val="00DC1ACA"/>
    <w:rsid w:val="00DD09F8"/>
    <w:rsid w:val="00DD7E95"/>
    <w:rsid w:val="00DE0946"/>
    <w:rsid w:val="00DF16BD"/>
    <w:rsid w:val="00E03526"/>
    <w:rsid w:val="00E06B4C"/>
    <w:rsid w:val="00E40C23"/>
    <w:rsid w:val="00E42F10"/>
    <w:rsid w:val="00EB0CD9"/>
    <w:rsid w:val="00EB0D00"/>
    <w:rsid w:val="00EB53EE"/>
    <w:rsid w:val="00EB6079"/>
    <w:rsid w:val="00EE63FA"/>
    <w:rsid w:val="00F1090A"/>
    <w:rsid w:val="00F1250D"/>
    <w:rsid w:val="00F3787B"/>
    <w:rsid w:val="00F57DF7"/>
    <w:rsid w:val="00F7570A"/>
    <w:rsid w:val="00F92F16"/>
    <w:rsid w:val="00F94867"/>
    <w:rsid w:val="00FD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6268FB"/>
  <w15:docId w15:val="{25A17377-476F-4DC4-B710-1E104857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0B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31D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D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D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1D9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31D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1D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D31D9F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31D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31D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31D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31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1D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31D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B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B0D0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86C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C48"/>
  </w:style>
  <w:style w:type="paragraph" w:styleId="Footer">
    <w:name w:val="footer"/>
    <w:basedOn w:val="Normal"/>
    <w:link w:val="FooterChar"/>
    <w:uiPriority w:val="99"/>
    <w:unhideWhenUsed/>
    <w:rsid w:val="00586C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C48"/>
  </w:style>
  <w:style w:type="table" w:styleId="MediumList2-Accent1">
    <w:name w:val="Medium List 2 Accent 1"/>
    <w:basedOn w:val="TableNormal"/>
    <w:uiPriority w:val="66"/>
    <w:rsid w:val="00EB0C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Spacing">
    <w:name w:val="No Spacing"/>
    <w:uiPriority w:val="1"/>
    <w:qFormat/>
    <w:rsid w:val="005767A8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2017</TotalTime>
  <Pages>6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Abbas Alhasani</dc:creator>
  <cp:lastModifiedBy>Abbas Alhasani</cp:lastModifiedBy>
  <cp:revision>13</cp:revision>
  <cp:lastPrinted>2008-11-26T19:46:00Z</cp:lastPrinted>
  <dcterms:created xsi:type="dcterms:W3CDTF">2020-02-11T08:28:00Z</dcterms:created>
  <dcterms:modified xsi:type="dcterms:W3CDTF">2021-11-16T07:31:00Z</dcterms:modified>
</cp:coreProperties>
</file>